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E517645" w14:textId="77777777" w:rsidR="00AF791E" w:rsidRPr="007B5EE7" w:rsidRDefault="00AF791E" w:rsidP="007B5EE7">
      <w:pPr>
        <w:shd w:val="clear" w:color="auto" w:fill="FFFFFF"/>
        <w:jc w:val="center"/>
        <w:rPr>
          <w:rFonts w:ascii="Times New Roman" w:eastAsia="Times New Roman" w:hAnsi="Times New Roman" w:cs="Times New Roman"/>
          <w:color w:val="222222"/>
          <w:sz w:val="24"/>
          <w:szCs w:val="24"/>
        </w:rPr>
      </w:pPr>
    </w:p>
    <w:p w14:paraId="313F9B7A" w14:textId="77777777" w:rsidR="00AF791E" w:rsidRPr="007B5EE7" w:rsidRDefault="00AF791E" w:rsidP="007B5EE7">
      <w:pPr>
        <w:shd w:val="clear" w:color="auto" w:fill="FFFFFF"/>
        <w:jc w:val="center"/>
        <w:rPr>
          <w:rFonts w:ascii="Times New Roman" w:eastAsia="Times New Roman" w:hAnsi="Times New Roman" w:cs="Times New Roman"/>
          <w:color w:val="222222"/>
          <w:sz w:val="24"/>
          <w:szCs w:val="24"/>
        </w:rPr>
      </w:pPr>
    </w:p>
    <w:p w14:paraId="567849FA" w14:textId="77777777" w:rsidR="00AF791E" w:rsidRPr="007B5EE7" w:rsidRDefault="00AF791E" w:rsidP="007B5EE7">
      <w:pPr>
        <w:shd w:val="clear" w:color="auto" w:fill="FFFFFF"/>
        <w:jc w:val="center"/>
        <w:rPr>
          <w:rFonts w:ascii="Times New Roman" w:eastAsia="Times New Roman" w:hAnsi="Times New Roman" w:cs="Times New Roman"/>
          <w:color w:val="222222"/>
          <w:sz w:val="24"/>
          <w:szCs w:val="24"/>
        </w:rPr>
      </w:pPr>
    </w:p>
    <w:p w14:paraId="1D084D0D" w14:textId="77777777" w:rsidR="00AF791E" w:rsidRPr="007B5EE7" w:rsidRDefault="00AF791E" w:rsidP="007B5EE7">
      <w:pPr>
        <w:shd w:val="clear" w:color="auto" w:fill="FFFFFF"/>
        <w:jc w:val="center"/>
        <w:rPr>
          <w:rFonts w:ascii="Times New Roman" w:eastAsia="Times New Roman" w:hAnsi="Times New Roman" w:cs="Times New Roman"/>
          <w:color w:val="222222"/>
          <w:sz w:val="24"/>
          <w:szCs w:val="24"/>
        </w:rPr>
      </w:pPr>
    </w:p>
    <w:p w14:paraId="1BD2C829" w14:textId="77777777" w:rsidR="00D86ABC" w:rsidRPr="007B5EE7" w:rsidRDefault="00D86ABC" w:rsidP="007B5EE7">
      <w:pPr>
        <w:shd w:val="clear" w:color="auto" w:fill="FFFFFF"/>
        <w:jc w:val="center"/>
        <w:rPr>
          <w:rFonts w:ascii="Times New Roman" w:eastAsia="Times New Roman" w:hAnsi="Times New Roman" w:cs="Times New Roman"/>
          <w:color w:val="222222"/>
          <w:sz w:val="24"/>
          <w:szCs w:val="24"/>
        </w:rPr>
      </w:pPr>
    </w:p>
    <w:p w14:paraId="00557F7A" w14:textId="77777777" w:rsidR="00D86ABC" w:rsidRPr="007B5EE7" w:rsidRDefault="00D86ABC" w:rsidP="007B5EE7">
      <w:pPr>
        <w:shd w:val="clear" w:color="auto" w:fill="FFFFFF"/>
        <w:jc w:val="center"/>
        <w:rPr>
          <w:rFonts w:ascii="Times New Roman" w:eastAsia="Times New Roman" w:hAnsi="Times New Roman" w:cs="Times New Roman"/>
          <w:color w:val="222222"/>
          <w:sz w:val="24"/>
          <w:szCs w:val="24"/>
        </w:rPr>
      </w:pPr>
    </w:p>
    <w:p w14:paraId="6B080FBC" w14:textId="77777777" w:rsidR="00D86ABC" w:rsidRPr="007B5EE7" w:rsidRDefault="00D86ABC" w:rsidP="007B5EE7">
      <w:pPr>
        <w:shd w:val="clear" w:color="auto" w:fill="FFFFFF"/>
        <w:jc w:val="center"/>
        <w:rPr>
          <w:rFonts w:ascii="Times New Roman" w:eastAsia="Times New Roman" w:hAnsi="Times New Roman" w:cs="Times New Roman"/>
          <w:color w:val="222222"/>
          <w:sz w:val="24"/>
          <w:szCs w:val="24"/>
        </w:rPr>
      </w:pPr>
    </w:p>
    <w:p w14:paraId="2F5083C7" w14:textId="77777777" w:rsidR="00D86ABC" w:rsidRPr="007B5EE7" w:rsidRDefault="00D86ABC" w:rsidP="007B5EE7">
      <w:pPr>
        <w:shd w:val="clear" w:color="auto" w:fill="FFFFFF"/>
        <w:jc w:val="center"/>
        <w:rPr>
          <w:rFonts w:ascii="Times New Roman" w:eastAsia="Times New Roman" w:hAnsi="Times New Roman" w:cs="Times New Roman"/>
          <w:color w:val="222222"/>
          <w:sz w:val="24"/>
          <w:szCs w:val="24"/>
        </w:rPr>
      </w:pPr>
    </w:p>
    <w:p w14:paraId="7FF184F3" w14:textId="77777777" w:rsidR="00AF791E" w:rsidRPr="007B5EE7" w:rsidRDefault="00AF791E" w:rsidP="007B5EE7">
      <w:pPr>
        <w:shd w:val="clear" w:color="auto" w:fill="FFFFFF"/>
        <w:jc w:val="center"/>
        <w:rPr>
          <w:rFonts w:ascii="Times New Roman" w:eastAsia="Times New Roman" w:hAnsi="Times New Roman" w:cs="Times New Roman"/>
          <w:color w:val="222222"/>
          <w:sz w:val="24"/>
          <w:szCs w:val="24"/>
        </w:rPr>
      </w:pPr>
    </w:p>
    <w:p w14:paraId="0E87C198" w14:textId="77777777" w:rsidR="00AF791E" w:rsidRPr="007B5EE7" w:rsidRDefault="00AF791E" w:rsidP="007B5EE7">
      <w:pPr>
        <w:shd w:val="clear" w:color="auto" w:fill="FFFFFF"/>
        <w:jc w:val="center"/>
        <w:rPr>
          <w:rFonts w:ascii="Times New Roman" w:eastAsia="Times New Roman" w:hAnsi="Times New Roman" w:cs="Times New Roman"/>
          <w:color w:val="222222"/>
          <w:sz w:val="24"/>
          <w:szCs w:val="24"/>
        </w:rPr>
      </w:pPr>
    </w:p>
    <w:p w14:paraId="369FDD79" w14:textId="183D0BB5" w:rsidR="00AF791E" w:rsidRPr="007B5EE7" w:rsidRDefault="009E029A" w:rsidP="007B5EE7">
      <w:pPr>
        <w:shd w:val="clear" w:color="auto" w:fill="FFFFFF"/>
        <w:ind w:firstLine="0"/>
        <w:jc w:val="center"/>
        <w:rPr>
          <w:rFonts w:ascii="Times New Roman" w:eastAsia="Times New Roman" w:hAnsi="Times New Roman" w:cs="Times New Roman"/>
          <w:color w:val="222222"/>
          <w:sz w:val="24"/>
          <w:szCs w:val="24"/>
        </w:rPr>
      </w:pPr>
      <w:r w:rsidRPr="007B5EE7">
        <w:rPr>
          <w:rFonts w:ascii="Times New Roman" w:eastAsia="Times New Roman" w:hAnsi="Times New Roman" w:cs="Times New Roman"/>
          <w:color w:val="222222"/>
          <w:sz w:val="24"/>
          <w:szCs w:val="24"/>
        </w:rPr>
        <w:t>Saudi Arabia Maritime Law</w:t>
      </w:r>
    </w:p>
    <w:p w14:paraId="0F61528C" w14:textId="05039196" w:rsidR="00AF791E" w:rsidRPr="007B5EE7" w:rsidRDefault="009E029A" w:rsidP="007B5EE7">
      <w:pPr>
        <w:shd w:val="clear" w:color="auto" w:fill="FFFFFF"/>
        <w:ind w:firstLine="0"/>
        <w:jc w:val="center"/>
        <w:rPr>
          <w:rFonts w:ascii="Times New Roman" w:eastAsia="Times New Roman" w:hAnsi="Times New Roman" w:cs="Times New Roman"/>
          <w:color w:val="222222"/>
          <w:sz w:val="24"/>
          <w:szCs w:val="24"/>
        </w:rPr>
      </w:pPr>
      <w:r w:rsidRPr="007B5EE7">
        <w:rPr>
          <w:rFonts w:ascii="Times New Roman" w:eastAsia="Times New Roman" w:hAnsi="Times New Roman" w:cs="Times New Roman"/>
          <w:color w:val="222222"/>
          <w:sz w:val="24"/>
          <w:szCs w:val="24"/>
        </w:rPr>
        <w:t>Student’s Name</w:t>
      </w:r>
    </w:p>
    <w:p w14:paraId="02817050" w14:textId="74F4EC80" w:rsidR="00AF791E" w:rsidRPr="007B5EE7" w:rsidRDefault="009E029A" w:rsidP="007B5EE7">
      <w:pPr>
        <w:shd w:val="clear" w:color="auto" w:fill="FFFFFF"/>
        <w:ind w:firstLine="0"/>
        <w:jc w:val="center"/>
        <w:rPr>
          <w:rFonts w:ascii="Times New Roman" w:eastAsia="Times New Roman" w:hAnsi="Times New Roman" w:cs="Times New Roman"/>
          <w:color w:val="222222"/>
          <w:sz w:val="24"/>
          <w:szCs w:val="24"/>
        </w:rPr>
      </w:pPr>
      <w:r w:rsidRPr="007B5EE7">
        <w:rPr>
          <w:rFonts w:ascii="Times New Roman" w:eastAsia="Times New Roman" w:hAnsi="Times New Roman" w:cs="Times New Roman"/>
          <w:color w:val="222222"/>
          <w:sz w:val="24"/>
          <w:szCs w:val="24"/>
        </w:rPr>
        <w:t>Institution</w:t>
      </w:r>
      <w:r w:rsidR="00D86ABC" w:rsidRPr="007B5EE7">
        <w:rPr>
          <w:rFonts w:ascii="Times New Roman" w:eastAsia="Times New Roman" w:hAnsi="Times New Roman" w:cs="Times New Roman"/>
          <w:color w:val="222222"/>
          <w:sz w:val="24"/>
          <w:szCs w:val="24"/>
        </w:rPr>
        <w:t>al</w:t>
      </w:r>
      <w:r w:rsidRPr="007B5EE7">
        <w:rPr>
          <w:rFonts w:ascii="Times New Roman" w:eastAsia="Times New Roman" w:hAnsi="Times New Roman" w:cs="Times New Roman"/>
          <w:color w:val="222222"/>
          <w:sz w:val="24"/>
          <w:szCs w:val="24"/>
        </w:rPr>
        <w:t xml:space="preserve"> Affiliation</w:t>
      </w:r>
    </w:p>
    <w:p w14:paraId="4C4DCA6C" w14:textId="273E4B12" w:rsidR="00AF791E" w:rsidRPr="007B5EE7" w:rsidRDefault="009E029A" w:rsidP="007B5EE7">
      <w:pPr>
        <w:shd w:val="clear" w:color="auto" w:fill="FFFFFF"/>
        <w:ind w:firstLine="0"/>
        <w:jc w:val="center"/>
        <w:rPr>
          <w:rFonts w:ascii="Times New Roman" w:eastAsia="Times New Roman" w:hAnsi="Times New Roman" w:cs="Times New Roman"/>
          <w:color w:val="222222"/>
          <w:sz w:val="24"/>
          <w:szCs w:val="24"/>
        </w:rPr>
      </w:pPr>
      <w:r w:rsidRPr="007B5EE7">
        <w:rPr>
          <w:rFonts w:ascii="Times New Roman" w:eastAsia="Times New Roman" w:hAnsi="Times New Roman" w:cs="Times New Roman"/>
          <w:color w:val="222222"/>
          <w:sz w:val="24"/>
          <w:szCs w:val="24"/>
        </w:rPr>
        <w:t xml:space="preserve">Date </w:t>
      </w:r>
      <w:r w:rsidR="00D86ABC" w:rsidRPr="007B5EE7">
        <w:rPr>
          <w:rFonts w:ascii="Times New Roman" w:eastAsia="Times New Roman" w:hAnsi="Times New Roman" w:cs="Times New Roman"/>
          <w:color w:val="222222"/>
          <w:sz w:val="24"/>
          <w:szCs w:val="24"/>
        </w:rPr>
        <w:t>of Submission</w:t>
      </w:r>
    </w:p>
    <w:p w14:paraId="4F1F40FB" w14:textId="77777777" w:rsidR="00AF791E" w:rsidRPr="007B5EE7" w:rsidRDefault="009E029A" w:rsidP="007B5EE7">
      <w:pPr>
        <w:rPr>
          <w:rFonts w:ascii="Times New Roman" w:eastAsia="Times New Roman" w:hAnsi="Times New Roman" w:cs="Times New Roman"/>
          <w:color w:val="222222"/>
          <w:sz w:val="24"/>
          <w:szCs w:val="24"/>
        </w:rPr>
      </w:pPr>
      <w:r w:rsidRPr="007B5EE7">
        <w:rPr>
          <w:rFonts w:ascii="Times New Roman" w:eastAsia="Times New Roman" w:hAnsi="Times New Roman" w:cs="Times New Roman"/>
          <w:color w:val="222222"/>
          <w:sz w:val="24"/>
          <w:szCs w:val="24"/>
        </w:rPr>
        <w:br w:type="page"/>
      </w:r>
    </w:p>
    <w:p w14:paraId="0F63A373" w14:textId="77777777" w:rsidR="00D86ABC" w:rsidRPr="007B5EE7" w:rsidRDefault="009E029A" w:rsidP="007B5EE7">
      <w:pPr>
        <w:shd w:val="clear" w:color="auto" w:fill="FFFFFF"/>
        <w:ind w:firstLine="0"/>
        <w:jc w:val="center"/>
        <w:rPr>
          <w:rFonts w:ascii="Times New Roman" w:eastAsia="Times New Roman" w:hAnsi="Times New Roman" w:cs="Times New Roman"/>
          <w:color w:val="222222"/>
          <w:sz w:val="24"/>
          <w:szCs w:val="24"/>
        </w:rPr>
      </w:pPr>
      <w:r w:rsidRPr="007B5EE7">
        <w:rPr>
          <w:rFonts w:ascii="Times New Roman" w:eastAsia="Times New Roman" w:hAnsi="Times New Roman" w:cs="Times New Roman"/>
          <w:color w:val="222222"/>
          <w:sz w:val="24"/>
          <w:szCs w:val="24"/>
        </w:rPr>
        <w:lastRenderedPageBreak/>
        <w:t>Saudi Arabia Maritime Law</w:t>
      </w:r>
    </w:p>
    <w:p w14:paraId="6C9991B0" w14:textId="77777777" w:rsidR="00D86ABC" w:rsidRPr="007B5EE7" w:rsidRDefault="009E029A" w:rsidP="007B5EE7">
      <w:pPr>
        <w:shd w:val="clear" w:color="auto" w:fill="FFFFFF"/>
        <w:ind w:firstLine="0"/>
        <w:jc w:val="center"/>
        <w:rPr>
          <w:rFonts w:ascii="Times New Roman" w:eastAsia="Times New Roman" w:hAnsi="Times New Roman" w:cs="Times New Roman"/>
          <w:b/>
          <w:color w:val="222222"/>
          <w:sz w:val="24"/>
          <w:szCs w:val="24"/>
        </w:rPr>
      </w:pPr>
      <w:r w:rsidRPr="007B5EE7">
        <w:rPr>
          <w:rFonts w:ascii="Times New Roman" w:eastAsia="Times New Roman" w:hAnsi="Times New Roman" w:cs="Times New Roman"/>
          <w:b/>
          <w:color w:val="222222"/>
          <w:sz w:val="24"/>
          <w:szCs w:val="24"/>
        </w:rPr>
        <w:t>Introduction</w:t>
      </w:r>
    </w:p>
    <w:p w14:paraId="2F9CF212" w14:textId="78741528" w:rsidR="00D86ABC" w:rsidRPr="007B5EE7" w:rsidRDefault="009E029A" w:rsidP="007B5EE7">
      <w:pPr>
        <w:shd w:val="clear" w:color="auto" w:fill="FFFFFF"/>
        <w:rPr>
          <w:rFonts w:ascii="Times New Roman" w:eastAsia="Times New Roman" w:hAnsi="Times New Roman" w:cs="Times New Roman"/>
          <w:b/>
          <w:color w:val="222222"/>
          <w:sz w:val="24"/>
          <w:szCs w:val="24"/>
        </w:rPr>
      </w:pPr>
      <w:r w:rsidRPr="007B5EE7">
        <w:rPr>
          <w:rFonts w:ascii="Times New Roman" w:eastAsia="Times New Roman" w:hAnsi="Times New Roman" w:cs="Times New Roman"/>
          <w:color w:val="222222"/>
          <w:sz w:val="24"/>
          <w:szCs w:val="24"/>
        </w:rPr>
        <w:t xml:space="preserve">Maritime laws are those that govern the operations of businesses in the sea and shores of a country. They mostly regulate private entities operating across the seas to which a country has a coast. These rules are usually </w:t>
      </w:r>
      <w:r w:rsidR="001479C6" w:rsidRPr="007B5EE7">
        <w:rPr>
          <w:rFonts w:ascii="Times New Roman" w:eastAsia="Times New Roman" w:hAnsi="Times New Roman" w:cs="Times New Roman"/>
          <w:color w:val="222222"/>
          <w:sz w:val="24"/>
          <w:szCs w:val="24"/>
        </w:rPr>
        <w:t>exact</w:t>
      </w:r>
      <w:r w:rsidRPr="007B5EE7">
        <w:rPr>
          <w:rFonts w:ascii="Times New Roman" w:eastAsia="Times New Roman" w:hAnsi="Times New Roman" w:cs="Times New Roman"/>
          <w:color w:val="222222"/>
          <w:sz w:val="24"/>
          <w:szCs w:val="24"/>
        </w:rPr>
        <w:t xml:space="preserve"> and different from the nation</w:t>
      </w:r>
      <w:r w:rsidRPr="007B5EE7">
        <w:rPr>
          <w:rFonts w:ascii="Times New Roman" w:eastAsia="Times New Roman" w:hAnsi="Times New Roman" w:cs="Times New Roman"/>
          <w:color w:val="222222"/>
          <w:sz w:val="24"/>
          <w:szCs w:val="24"/>
        </w:rPr>
        <w:t>al laws set by the government. They are also responsible for activities such as licensing of businesses in the sea, inspection of cargos and ships, insurance</w:t>
      </w:r>
      <w:r w:rsidR="001479C6" w:rsidRPr="007B5EE7">
        <w:rPr>
          <w:rFonts w:ascii="Times New Roman" w:eastAsia="Times New Roman" w:hAnsi="Times New Roman" w:cs="Times New Roman"/>
          <w:color w:val="222222"/>
          <w:sz w:val="24"/>
          <w:szCs w:val="24"/>
        </w:rPr>
        <w:t>,</w:t>
      </w:r>
      <w:r w:rsidRPr="007B5EE7">
        <w:rPr>
          <w:rFonts w:ascii="Times New Roman" w:eastAsia="Times New Roman" w:hAnsi="Times New Roman" w:cs="Times New Roman"/>
          <w:color w:val="222222"/>
          <w:sz w:val="24"/>
          <w:szCs w:val="24"/>
        </w:rPr>
        <w:t xml:space="preserve"> and other related activities. They vary from country to country</w:t>
      </w:r>
      <w:r w:rsidR="001479C6" w:rsidRPr="007B5EE7">
        <w:rPr>
          <w:rFonts w:ascii="Times New Roman" w:eastAsia="Times New Roman" w:hAnsi="Times New Roman" w:cs="Times New Roman"/>
          <w:color w:val="222222"/>
          <w:sz w:val="24"/>
          <w:szCs w:val="24"/>
        </w:rPr>
        <w:t>. H</w:t>
      </w:r>
      <w:r w:rsidRPr="007B5EE7">
        <w:rPr>
          <w:rFonts w:ascii="Times New Roman" w:eastAsia="Times New Roman" w:hAnsi="Times New Roman" w:cs="Times New Roman"/>
          <w:color w:val="222222"/>
          <w:sz w:val="24"/>
          <w:szCs w:val="24"/>
        </w:rPr>
        <w:t>owever, there is an internation</w:t>
      </w:r>
      <w:r w:rsidRPr="007B5EE7">
        <w:rPr>
          <w:rFonts w:ascii="Times New Roman" w:eastAsia="Times New Roman" w:hAnsi="Times New Roman" w:cs="Times New Roman"/>
          <w:color w:val="222222"/>
          <w:sz w:val="24"/>
          <w:szCs w:val="24"/>
        </w:rPr>
        <w:t xml:space="preserve">al body called </w:t>
      </w:r>
      <w:r w:rsidR="001479C6" w:rsidRPr="007B5EE7">
        <w:rPr>
          <w:rFonts w:ascii="Times New Roman" w:eastAsia="Times New Roman" w:hAnsi="Times New Roman" w:cs="Times New Roman"/>
          <w:color w:val="222222"/>
          <w:sz w:val="24"/>
          <w:szCs w:val="24"/>
        </w:rPr>
        <w:t xml:space="preserve">the </w:t>
      </w:r>
      <w:r w:rsidRPr="007B5EE7">
        <w:rPr>
          <w:rFonts w:ascii="Times New Roman" w:eastAsia="Times New Roman" w:hAnsi="Times New Roman" w:cs="Times New Roman"/>
          <w:color w:val="222222"/>
          <w:sz w:val="24"/>
          <w:szCs w:val="24"/>
        </w:rPr>
        <w:t>International Maritime Organization (IMO) that regulates these operations. Over one hundred countries are members of IMO. Saudi Arabia joined the convention back in 1969</w:t>
      </w:r>
      <w:r w:rsidR="007B5EE7" w:rsidRPr="007B5EE7">
        <w:rPr>
          <w:rFonts w:ascii="Times New Roman" w:hAnsi="Times New Roman" w:cs="Times New Roman"/>
          <w:color w:val="000000"/>
          <w:sz w:val="24"/>
          <w:szCs w:val="24"/>
        </w:rPr>
        <w:t xml:space="preserve"> (</w:t>
      </w:r>
      <w:r w:rsidR="007B5EE7" w:rsidRPr="007B5EE7">
        <w:rPr>
          <w:rFonts w:ascii="Times New Roman" w:eastAsia="Times New Roman" w:hAnsi="Times New Roman" w:cs="Times New Roman"/>
          <w:color w:val="222222"/>
          <w:sz w:val="24"/>
          <w:szCs w:val="24"/>
        </w:rPr>
        <w:t>Al-Bisher, et al., 2012)</w:t>
      </w:r>
      <w:r w:rsidRPr="007B5EE7">
        <w:rPr>
          <w:rFonts w:ascii="Times New Roman" w:eastAsia="Times New Roman" w:hAnsi="Times New Roman" w:cs="Times New Roman"/>
          <w:color w:val="222222"/>
          <w:sz w:val="24"/>
          <w:szCs w:val="24"/>
        </w:rPr>
        <w:t>.</w:t>
      </w:r>
    </w:p>
    <w:p w14:paraId="25DA88D1" w14:textId="673D2C18" w:rsidR="00301937" w:rsidRPr="007B5EE7" w:rsidRDefault="009E029A" w:rsidP="007B5EE7">
      <w:pPr>
        <w:shd w:val="clear" w:color="auto" w:fill="FFFFFF"/>
        <w:rPr>
          <w:rFonts w:ascii="Times New Roman" w:eastAsia="Times New Roman" w:hAnsi="Times New Roman" w:cs="Times New Roman"/>
          <w:b/>
          <w:color w:val="222222"/>
          <w:sz w:val="24"/>
          <w:szCs w:val="24"/>
        </w:rPr>
      </w:pPr>
      <w:r w:rsidRPr="007B5EE7">
        <w:rPr>
          <w:rFonts w:ascii="Times New Roman" w:eastAsia="Times New Roman" w:hAnsi="Times New Roman" w:cs="Times New Roman"/>
          <w:color w:val="222222"/>
          <w:sz w:val="24"/>
          <w:szCs w:val="24"/>
        </w:rPr>
        <w:t xml:space="preserve">Saudi has built its new maritime rules </w:t>
      </w:r>
      <w:r w:rsidRPr="007B5EE7">
        <w:rPr>
          <w:rFonts w:ascii="Times New Roman" w:eastAsia="Times New Roman" w:hAnsi="Times New Roman" w:cs="Times New Roman"/>
          <w:color w:val="222222"/>
          <w:sz w:val="24"/>
          <w:szCs w:val="24"/>
        </w:rPr>
        <w:t>to a more modern structure that will see sea operations in a better way. The new maritime laws in Saudi have come in place to empower the port businesses and make Saudi ports a magnet of trade</w:t>
      </w:r>
      <w:r w:rsidR="001479C6" w:rsidRPr="007B5EE7">
        <w:rPr>
          <w:rFonts w:ascii="Times New Roman" w:eastAsia="Times New Roman" w:hAnsi="Times New Roman" w:cs="Times New Roman"/>
          <w:color w:val="222222"/>
          <w:sz w:val="24"/>
          <w:szCs w:val="24"/>
        </w:rPr>
        <w:t>rs</w:t>
      </w:r>
      <w:r w:rsidRPr="007B5EE7">
        <w:rPr>
          <w:rFonts w:ascii="Times New Roman" w:eastAsia="Times New Roman" w:hAnsi="Times New Roman" w:cs="Times New Roman"/>
          <w:color w:val="222222"/>
          <w:sz w:val="24"/>
          <w:szCs w:val="24"/>
        </w:rPr>
        <w:t xml:space="preserve"> and investors. These are not the only recent laws but also th</w:t>
      </w:r>
      <w:r w:rsidRPr="007B5EE7">
        <w:rPr>
          <w:rFonts w:ascii="Times New Roman" w:eastAsia="Times New Roman" w:hAnsi="Times New Roman" w:cs="Times New Roman"/>
          <w:color w:val="222222"/>
          <w:sz w:val="24"/>
          <w:szCs w:val="24"/>
        </w:rPr>
        <w:t>e shipping agent rules that have been implemented to ensure legal shipping of cargos and proper documentation</w:t>
      </w:r>
      <w:r w:rsidR="007B5EE7" w:rsidRPr="007B5EE7">
        <w:rPr>
          <w:rFonts w:ascii="Times New Roman" w:eastAsia="Times New Roman" w:hAnsi="Times New Roman" w:cs="Times New Roman"/>
          <w:color w:val="222222"/>
          <w:sz w:val="24"/>
          <w:szCs w:val="24"/>
        </w:rPr>
        <w:t xml:space="preserve"> (Al-Bisher, et al., 2012)</w:t>
      </w:r>
      <w:r w:rsidRPr="007B5EE7">
        <w:rPr>
          <w:rFonts w:ascii="Times New Roman" w:eastAsia="Times New Roman" w:hAnsi="Times New Roman" w:cs="Times New Roman"/>
          <w:color w:val="222222"/>
          <w:sz w:val="24"/>
          <w:szCs w:val="24"/>
        </w:rPr>
        <w:t>. The new maritime regulations in the kingdom of Saudi covers various fields starting with ownership and transfer of owne</w:t>
      </w:r>
      <w:r w:rsidRPr="007B5EE7">
        <w:rPr>
          <w:rFonts w:ascii="Times New Roman" w:eastAsia="Times New Roman" w:hAnsi="Times New Roman" w:cs="Times New Roman"/>
          <w:color w:val="222222"/>
          <w:sz w:val="24"/>
          <w:szCs w:val="24"/>
        </w:rPr>
        <w:t>rship, licensing of both the cargo and the ship, contract formation and citizenship</w:t>
      </w:r>
      <w:r w:rsidR="001479C6" w:rsidRPr="007B5EE7">
        <w:rPr>
          <w:rFonts w:ascii="Times New Roman" w:eastAsia="Times New Roman" w:hAnsi="Times New Roman" w:cs="Times New Roman"/>
          <w:color w:val="222222"/>
          <w:sz w:val="24"/>
          <w:szCs w:val="24"/>
        </w:rPr>
        <w:t>,</w:t>
      </w:r>
      <w:r w:rsidRPr="007B5EE7">
        <w:rPr>
          <w:rFonts w:ascii="Times New Roman" w:eastAsia="Times New Roman" w:hAnsi="Times New Roman" w:cs="Times New Roman"/>
          <w:color w:val="222222"/>
          <w:sz w:val="24"/>
          <w:szCs w:val="24"/>
        </w:rPr>
        <w:t xml:space="preserve"> and documentation. Salvage and ship arrest are a</w:t>
      </w:r>
      <w:r w:rsidR="001479C6" w:rsidRPr="007B5EE7">
        <w:rPr>
          <w:rFonts w:ascii="Times New Roman" w:eastAsia="Times New Roman" w:hAnsi="Times New Roman" w:cs="Times New Roman"/>
          <w:color w:val="222222"/>
          <w:sz w:val="24"/>
          <w:szCs w:val="24"/>
        </w:rPr>
        <w:t>lso added</w:t>
      </w:r>
      <w:r w:rsidRPr="007B5EE7">
        <w:rPr>
          <w:rFonts w:ascii="Times New Roman" w:eastAsia="Times New Roman" w:hAnsi="Times New Roman" w:cs="Times New Roman"/>
          <w:color w:val="222222"/>
          <w:sz w:val="24"/>
          <w:szCs w:val="24"/>
        </w:rPr>
        <w:t xml:space="preserve"> in th</w:t>
      </w:r>
      <w:r w:rsidR="001479C6" w:rsidRPr="007B5EE7">
        <w:rPr>
          <w:rFonts w:ascii="Times New Roman" w:eastAsia="Times New Roman" w:hAnsi="Times New Roman" w:cs="Times New Roman"/>
          <w:color w:val="222222"/>
          <w:sz w:val="24"/>
          <w:szCs w:val="24"/>
        </w:rPr>
        <w:t>ese</w:t>
      </w:r>
      <w:r w:rsidRPr="007B5EE7">
        <w:rPr>
          <w:rFonts w:ascii="Times New Roman" w:eastAsia="Times New Roman" w:hAnsi="Times New Roman" w:cs="Times New Roman"/>
          <w:color w:val="222222"/>
          <w:sz w:val="24"/>
          <w:szCs w:val="24"/>
        </w:rPr>
        <w:t xml:space="preserve"> rules and regulations.</w:t>
      </w:r>
    </w:p>
    <w:p w14:paraId="0AC64F3B" w14:textId="7C09EE31" w:rsidR="00301937" w:rsidRPr="007B5EE7" w:rsidRDefault="009E029A" w:rsidP="007B5EE7">
      <w:pPr>
        <w:shd w:val="clear" w:color="auto" w:fill="FFFFFF"/>
        <w:ind w:firstLine="0"/>
        <w:jc w:val="center"/>
        <w:rPr>
          <w:rFonts w:ascii="Times New Roman" w:eastAsia="Times New Roman" w:hAnsi="Times New Roman" w:cs="Times New Roman"/>
          <w:b/>
          <w:color w:val="222222"/>
          <w:sz w:val="24"/>
          <w:szCs w:val="24"/>
        </w:rPr>
      </w:pPr>
      <w:r w:rsidRPr="007B5EE7">
        <w:rPr>
          <w:rFonts w:ascii="Times New Roman" w:eastAsia="Times New Roman" w:hAnsi="Times New Roman" w:cs="Times New Roman"/>
          <w:b/>
          <w:color w:val="222222"/>
          <w:sz w:val="24"/>
          <w:szCs w:val="24"/>
        </w:rPr>
        <w:t xml:space="preserve">Maritime </w:t>
      </w:r>
      <w:r w:rsidR="00C7567B" w:rsidRPr="007B5EE7">
        <w:rPr>
          <w:rFonts w:ascii="Times New Roman" w:eastAsia="Times New Roman" w:hAnsi="Times New Roman" w:cs="Times New Roman"/>
          <w:b/>
          <w:color w:val="222222"/>
          <w:sz w:val="24"/>
          <w:szCs w:val="24"/>
        </w:rPr>
        <w:t>Insurance</w:t>
      </w:r>
      <w:r w:rsidRPr="007B5EE7">
        <w:rPr>
          <w:rFonts w:ascii="Times New Roman" w:eastAsia="Times New Roman" w:hAnsi="Times New Roman" w:cs="Times New Roman"/>
          <w:b/>
          <w:color w:val="222222"/>
          <w:sz w:val="24"/>
          <w:szCs w:val="24"/>
        </w:rPr>
        <w:t xml:space="preserve"> according to the Saudi Maritime law</w:t>
      </w:r>
    </w:p>
    <w:p w14:paraId="5F02C07F" w14:textId="2EA763DD" w:rsidR="00D86ABC" w:rsidRPr="007B5EE7" w:rsidRDefault="009E029A" w:rsidP="007B5EE7">
      <w:pPr>
        <w:rPr>
          <w:rFonts w:ascii="Times New Roman" w:hAnsi="Times New Roman" w:cs="Times New Roman"/>
          <w:sz w:val="24"/>
          <w:szCs w:val="24"/>
        </w:rPr>
      </w:pPr>
      <w:r w:rsidRPr="007B5EE7">
        <w:rPr>
          <w:rFonts w:ascii="Times New Roman" w:hAnsi="Times New Roman" w:cs="Times New Roman"/>
          <w:sz w:val="24"/>
          <w:szCs w:val="24"/>
        </w:rPr>
        <w:t>This particular regulation</w:t>
      </w:r>
      <w:r w:rsidRPr="007B5EE7">
        <w:rPr>
          <w:rFonts w:ascii="Times New Roman" w:hAnsi="Times New Roman" w:cs="Times New Roman"/>
          <w:sz w:val="24"/>
          <w:szCs w:val="24"/>
        </w:rPr>
        <w:t xml:space="preserve"> is displayed in article 15 of the Saudi Maritime laws conveyed to modernize the port businesses while at the same time regulating them. The Insurance article provides that a contractor in the marine business shall develop a contract with the person who</w:t>
      </w:r>
      <w:r w:rsidR="001479C6" w:rsidRPr="007B5EE7">
        <w:rPr>
          <w:rFonts w:ascii="Times New Roman" w:hAnsi="Times New Roman" w:cs="Times New Roman"/>
          <w:sz w:val="24"/>
          <w:szCs w:val="24"/>
        </w:rPr>
        <w:t>m</w:t>
      </w:r>
      <w:r w:rsidRPr="007B5EE7">
        <w:rPr>
          <w:rFonts w:ascii="Times New Roman" w:hAnsi="Times New Roman" w:cs="Times New Roman"/>
          <w:sz w:val="24"/>
          <w:szCs w:val="24"/>
        </w:rPr>
        <w:t xml:space="preserve"> t</w:t>
      </w:r>
      <w:r w:rsidRPr="007B5EE7">
        <w:rPr>
          <w:rFonts w:ascii="Times New Roman" w:hAnsi="Times New Roman" w:cs="Times New Roman"/>
          <w:sz w:val="24"/>
          <w:szCs w:val="24"/>
        </w:rPr>
        <w:t xml:space="preserve">hey are working with and later subject it to an Insurance policy. This policy shall cover for the </w:t>
      </w:r>
      <w:r w:rsidRPr="007B5EE7">
        <w:rPr>
          <w:rFonts w:ascii="Times New Roman" w:hAnsi="Times New Roman" w:cs="Times New Roman"/>
          <w:sz w:val="24"/>
          <w:szCs w:val="24"/>
        </w:rPr>
        <w:lastRenderedPageBreak/>
        <w:t>contractor</w:t>
      </w:r>
      <w:r w:rsidR="001479C6" w:rsidRPr="007B5EE7">
        <w:rPr>
          <w:rFonts w:ascii="Times New Roman" w:hAnsi="Times New Roman" w:cs="Times New Roman"/>
          <w:sz w:val="24"/>
          <w:szCs w:val="24"/>
        </w:rPr>
        <w:t>'</w:t>
      </w:r>
      <w:r w:rsidRPr="007B5EE7">
        <w:rPr>
          <w:rFonts w:ascii="Times New Roman" w:hAnsi="Times New Roman" w:cs="Times New Roman"/>
          <w:sz w:val="24"/>
          <w:szCs w:val="24"/>
        </w:rPr>
        <w:t>s liability on the contract financially as provided for in this regulation. Article 17</w:t>
      </w:r>
      <w:r w:rsidR="001479C6" w:rsidRPr="007B5EE7">
        <w:rPr>
          <w:rFonts w:ascii="Times New Roman" w:hAnsi="Times New Roman" w:cs="Times New Roman"/>
          <w:sz w:val="24"/>
          <w:szCs w:val="24"/>
        </w:rPr>
        <w:t>,</w:t>
      </w:r>
      <w:r w:rsidRPr="007B5EE7">
        <w:rPr>
          <w:rFonts w:ascii="Times New Roman" w:hAnsi="Times New Roman" w:cs="Times New Roman"/>
          <w:sz w:val="24"/>
          <w:szCs w:val="24"/>
        </w:rPr>
        <w:t xml:space="preserve"> which is part of the Insurance regulation</w:t>
      </w:r>
      <w:r w:rsidR="001479C6" w:rsidRPr="007B5EE7">
        <w:rPr>
          <w:rFonts w:ascii="Times New Roman" w:hAnsi="Times New Roman" w:cs="Times New Roman"/>
          <w:sz w:val="24"/>
          <w:szCs w:val="24"/>
        </w:rPr>
        <w:t>,</w:t>
      </w:r>
      <w:r w:rsidRPr="007B5EE7">
        <w:rPr>
          <w:rFonts w:ascii="Times New Roman" w:hAnsi="Times New Roman" w:cs="Times New Roman"/>
          <w:sz w:val="24"/>
          <w:szCs w:val="24"/>
        </w:rPr>
        <w:t xml:space="preserve"> states that the </w:t>
      </w:r>
      <w:r w:rsidRPr="007B5EE7">
        <w:rPr>
          <w:rFonts w:ascii="Times New Roman" w:hAnsi="Times New Roman" w:cs="Times New Roman"/>
          <w:sz w:val="24"/>
          <w:szCs w:val="24"/>
        </w:rPr>
        <w:t>insurer</w:t>
      </w:r>
      <w:r w:rsidR="001479C6" w:rsidRPr="007B5EE7">
        <w:rPr>
          <w:rFonts w:ascii="Times New Roman" w:hAnsi="Times New Roman" w:cs="Times New Roman"/>
          <w:sz w:val="24"/>
          <w:szCs w:val="24"/>
        </w:rPr>
        <w:t>'</w:t>
      </w:r>
      <w:r w:rsidRPr="007B5EE7">
        <w:rPr>
          <w:rFonts w:ascii="Times New Roman" w:hAnsi="Times New Roman" w:cs="Times New Roman"/>
          <w:sz w:val="24"/>
          <w:szCs w:val="24"/>
        </w:rPr>
        <w:t>s name, the numerical code of the policy</w:t>
      </w:r>
      <w:r w:rsidR="001479C6" w:rsidRPr="007B5EE7">
        <w:rPr>
          <w:rFonts w:ascii="Times New Roman" w:hAnsi="Times New Roman" w:cs="Times New Roman"/>
          <w:sz w:val="24"/>
          <w:szCs w:val="24"/>
        </w:rPr>
        <w:t>,</w:t>
      </w:r>
      <w:r w:rsidRPr="007B5EE7">
        <w:rPr>
          <w:rFonts w:ascii="Times New Roman" w:hAnsi="Times New Roman" w:cs="Times New Roman"/>
          <w:sz w:val="24"/>
          <w:szCs w:val="24"/>
        </w:rPr>
        <w:t xml:space="preserve"> and the specific date it was acquired shall all be indicated in the bill of landing.</w:t>
      </w:r>
      <w:r w:rsidR="00FD0E88" w:rsidRPr="007B5EE7">
        <w:rPr>
          <w:rFonts w:ascii="Times New Roman" w:hAnsi="Times New Roman" w:cs="Times New Roman"/>
          <w:sz w:val="24"/>
          <w:szCs w:val="24"/>
        </w:rPr>
        <w:t xml:space="preserve"> However, in Saudi, all </w:t>
      </w:r>
      <w:r w:rsidR="001479C6" w:rsidRPr="007B5EE7">
        <w:rPr>
          <w:rFonts w:ascii="Times New Roman" w:hAnsi="Times New Roman" w:cs="Times New Roman"/>
          <w:sz w:val="24"/>
          <w:szCs w:val="24"/>
        </w:rPr>
        <w:t>involving commercial</w:t>
      </w:r>
      <w:r w:rsidR="00FD0E88" w:rsidRPr="007B5EE7">
        <w:rPr>
          <w:rFonts w:ascii="Times New Roman" w:hAnsi="Times New Roman" w:cs="Times New Roman"/>
          <w:sz w:val="24"/>
          <w:szCs w:val="24"/>
        </w:rPr>
        <w:t xml:space="preserve"> activities are usually subject to </w:t>
      </w:r>
      <w:r w:rsidR="001479C6" w:rsidRPr="007B5EE7">
        <w:rPr>
          <w:rFonts w:ascii="Times New Roman" w:hAnsi="Times New Roman" w:cs="Times New Roman"/>
          <w:sz w:val="24"/>
          <w:szCs w:val="24"/>
        </w:rPr>
        <w:t xml:space="preserve">the </w:t>
      </w:r>
      <w:r w:rsidR="00FD0E88" w:rsidRPr="007B5EE7">
        <w:rPr>
          <w:rFonts w:ascii="Times New Roman" w:hAnsi="Times New Roman" w:cs="Times New Roman"/>
          <w:sz w:val="24"/>
          <w:szCs w:val="24"/>
        </w:rPr>
        <w:t>Saudi Arabia Monetary Agency and are mutually governed under the insurance laws or what the Saudis call Cooperative Insurance Companies</w:t>
      </w:r>
      <w:r w:rsidR="004A3B63" w:rsidRPr="007B5EE7">
        <w:rPr>
          <w:rFonts w:ascii="Times New Roman" w:hAnsi="Times New Roman" w:cs="Times New Roman"/>
          <w:color w:val="000000"/>
          <w:sz w:val="24"/>
          <w:szCs w:val="24"/>
        </w:rPr>
        <w:t xml:space="preserve"> (</w:t>
      </w:r>
      <w:r w:rsidR="004A3B63" w:rsidRPr="007B5EE7">
        <w:rPr>
          <w:rFonts w:ascii="Times New Roman" w:hAnsi="Times New Roman" w:cs="Times New Roman"/>
          <w:sz w:val="24"/>
          <w:szCs w:val="24"/>
        </w:rPr>
        <w:t>Al-Ghadyan, 1999)</w:t>
      </w:r>
      <w:r w:rsidR="00FD0E88" w:rsidRPr="007B5EE7">
        <w:rPr>
          <w:rFonts w:ascii="Times New Roman" w:hAnsi="Times New Roman" w:cs="Times New Roman"/>
          <w:sz w:val="24"/>
          <w:szCs w:val="24"/>
        </w:rPr>
        <w:t>.</w:t>
      </w:r>
      <w:r w:rsidR="009E14A0" w:rsidRPr="007B5EE7">
        <w:rPr>
          <w:rFonts w:ascii="Times New Roman" w:hAnsi="Times New Roman" w:cs="Times New Roman"/>
          <w:sz w:val="24"/>
          <w:szCs w:val="24"/>
        </w:rPr>
        <w:t xml:space="preserve"> The provisions of the above agencies do not </w:t>
      </w:r>
      <w:r w:rsidR="00F31F68" w:rsidRPr="007B5EE7">
        <w:rPr>
          <w:rFonts w:ascii="Times New Roman" w:hAnsi="Times New Roman" w:cs="Times New Roman"/>
          <w:sz w:val="24"/>
          <w:szCs w:val="24"/>
        </w:rPr>
        <w:t>necessarily</w:t>
      </w:r>
      <w:r w:rsidR="009E14A0" w:rsidRPr="007B5EE7">
        <w:rPr>
          <w:rFonts w:ascii="Times New Roman" w:hAnsi="Times New Roman" w:cs="Times New Roman"/>
          <w:sz w:val="24"/>
          <w:szCs w:val="24"/>
        </w:rPr>
        <w:t xml:space="preserve"> affect the Maritime laws in Saudi, as some are not applicable.</w:t>
      </w:r>
    </w:p>
    <w:p w14:paraId="233821A9" w14:textId="4DF1A3DC" w:rsidR="00F60933" w:rsidRPr="007B5EE7" w:rsidRDefault="009E029A" w:rsidP="007B5EE7">
      <w:pPr>
        <w:rPr>
          <w:rFonts w:ascii="Times New Roman" w:hAnsi="Times New Roman" w:cs="Times New Roman"/>
          <w:sz w:val="24"/>
          <w:szCs w:val="24"/>
        </w:rPr>
      </w:pPr>
      <w:r w:rsidRPr="007B5EE7">
        <w:rPr>
          <w:rFonts w:ascii="Times New Roman" w:hAnsi="Times New Roman" w:cs="Times New Roman"/>
          <w:sz w:val="24"/>
          <w:szCs w:val="24"/>
        </w:rPr>
        <w:t xml:space="preserve">The main thing that </w:t>
      </w:r>
      <w:r w:rsidRPr="007B5EE7">
        <w:rPr>
          <w:rFonts w:ascii="Times New Roman" w:hAnsi="Times New Roman" w:cs="Times New Roman"/>
          <w:sz w:val="24"/>
          <w:szCs w:val="24"/>
        </w:rPr>
        <w:t>Saudi Arabia Maritime Agency is responsible for is Insurance policy wording. They approve the insurance policy wordings before they can be used by busines</w:t>
      </w:r>
      <w:r w:rsidR="001479C6" w:rsidRPr="007B5EE7">
        <w:rPr>
          <w:rFonts w:ascii="Times New Roman" w:hAnsi="Times New Roman" w:cs="Times New Roman"/>
          <w:sz w:val="24"/>
          <w:szCs w:val="24"/>
        </w:rPr>
        <w:t>se</w:t>
      </w:r>
      <w:r w:rsidRPr="007B5EE7">
        <w:rPr>
          <w:rFonts w:ascii="Times New Roman" w:hAnsi="Times New Roman" w:cs="Times New Roman"/>
          <w:sz w:val="24"/>
          <w:szCs w:val="24"/>
        </w:rPr>
        <w:t>s in the marine.</w:t>
      </w:r>
      <w:r w:rsidR="00831E5B" w:rsidRPr="007B5EE7">
        <w:rPr>
          <w:rFonts w:ascii="Times New Roman" w:hAnsi="Times New Roman" w:cs="Times New Roman"/>
          <w:sz w:val="24"/>
          <w:szCs w:val="24"/>
        </w:rPr>
        <w:t xml:space="preserve"> The contractors to are not allowed to </w:t>
      </w:r>
      <w:r w:rsidR="001479C6" w:rsidRPr="007B5EE7">
        <w:rPr>
          <w:rFonts w:ascii="Times New Roman" w:hAnsi="Times New Roman" w:cs="Times New Roman"/>
          <w:sz w:val="24"/>
          <w:szCs w:val="24"/>
        </w:rPr>
        <w:t>make</w:t>
      </w:r>
      <w:r w:rsidR="00831E5B" w:rsidRPr="007B5EE7">
        <w:rPr>
          <w:rFonts w:ascii="Times New Roman" w:hAnsi="Times New Roman" w:cs="Times New Roman"/>
          <w:sz w:val="24"/>
          <w:szCs w:val="24"/>
        </w:rPr>
        <w:t xml:space="preserve"> any </w:t>
      </w:r>
      <w:r w:rsidR="00282955" w:rsidRPr="007B5EE7">
        <w:rPr>
          <w:rFonts w:ascii="Times New Roman" w:hAnsi="Times New Roman" w:cs="Times New Roman"/>
          <w:sz w:val="24"/>
          <w:szCs w:val="24"/>
        </w:rPr>
        <w:t>amendments</w:t>
      </w:r>
      <w:r w:rsidR="00831E5B" w:rsidRPr="007B5EE7">
        <w:rPr>
          <w:rFonts w:ascii="Times New Roman" w:hAnsi="Times New Roman" w:cs="Times New Roman"/>
          <w:sz w:val="24"/>
          <w:szCs w:val="24"/>
        </w:rPr>
        <w:t xml:space="preserve"> before insurance product approval.</w:t>
      </w:r>
      <w:r w:rsidR="00A41E6C" w:rsidRPr="007B5EE7">
        <w:rPr>
          <w:rFonts w:ascii="Times New Roman" w:hAnsi="Times New Roman" w:cs="Times New Roman"/>
          <w:sz w:val="24"/>
          <w:szCs w:val="24"/>
        </w:rPr>
        <w:t xml:space="preserve"> Article 16</w:t>
      </w:r>
      <w:r w:rsidR="001479C6" w:rsidRPr="007B5EE7">
        <w:rPr>
          <w:rFonts w:ascii="Times New Roman" w:hAnsi="Times New Roman" w:cs="Times New Roman"/>
          <w:sz w:val="24"/>
          <w:szCs w:val="24"/>
        </w:rPr>
        <w:t>, however,</w:t>
      </w:r>
      <w:r w:rsidR="00A41E6C" w:rsidRPr="007B5EE7">
        <w:rPr>
          <w:rFonts w:ascii="Times New Roman" w:hAnsi="Times New Roman" w:cs="Times New Roman"/>
          <w:sz w:val="24"/>
          <w:szCs w:val="24"/>
        </w:rPr>
        <w:t xml:space="preserve"> stipulates how the insurance policy should not contain aspects that make the contractor face limitations in his or her financial rights </w:t>
      </w:r>
      <w:r w:rsidR="008078F6" w:rsidRPr="007B5EE7">
        <w:rPr>
          <w:rFonts w:ascii="Times New Roman" w:hAnsi="Times New Roman" w:cs="Times New Roman"/>
          <w:sz w:val="24"/>
          <w:szCs w:val="24"/>
        </w:rPr>
        <w:t xml:space="preserve">towards the sender </w:t>
      </w:r>
      <w:r w:rsidR="00A41E6C" w:rsidRPr="007B5EE7">
        <w:rPr>
          <w:rFonts w:ascii="Times New Roman" w:hAnsi="Times New Roman" w:cs="Times New Roman"/>
          <w:sz w:val="24"/>
          <w:szCs w:val="24"/>
        </w:rPr>
        <w:t>or even bring upon limitations on the rights of the sender or recipient of the cargo</w:t>
      </w:r>
      <w:r w:rsidR="00AE5D26" w:rsidRPr="007B5EE7">
        <w:rPr>
          <w:rFonts w:ascii="Times New Roman" w:hAnsi="Times New Roman" w:cs="Times New Roman"/>
          <w:sz w:val="24"/>
          <w:szCs w:val="24"/>
        </w:rPr>
        <w:t xml:space="preserve"> </w:t>
      </w:r>
      <w:r w:rsidR="00AE5D26" w:rsidRPr="007B5EE7">
        <w:rPr>
          <w:rFonts w:ascii="Times New Roman" w:hAnsi="Times New Roman" w:cs="Times New Roman"/>
          <w:color w:val="000000"/>
          <w:sz w:val="24"/>
          <w:szCs w:val="24"/>
          <w:shd w:val="clear" w:color="auto" w:fill="FFFFFF"/>
        </w:rPr>
        <w:t>(Bashir, 2019)</w:t>
      </w:r>
      <w:r w:rsidR="00A41E6C" w:rsidRPr="007B5EE7">
        <w:rPr>
          <w:rFonts w:ascii="Times New Roman" w:hAnsi="Times New Roman" w:cs="Times New Roman"/>
          <w:sz w:val="24"/>
          <w:szCs w:val="24"/>
        </w:rPr>
        <w:t>.</w:t>
      </w:r>
      <w:r w:rsidR="005E1DB9" w:rsidRPr="007B5EE7">
        <w:rPr>
          <w:rFonts w:ascii="Times New Roman" w:hAnsi="Times New Roman" w:cs="Times New Roman"/>
          <w:sz w:val="24"/>
          <w:szCs w:val="24"/>
        </w:rPr>
        <w:t xml:space="preserve"> Examples of such liabilities and rights are displayed in article 36 which states that in</w:t>
      </w:r>
      <w:r w:rsidR="001479C6" w:rsidRPr="007B5EE7">
        <w:rPr>
          <w:rFonts w:ascii="Times New Roman" w:hAnsi="Times New Roman" w:cs="Times New Roman"/>
          <w:sz w:val="24"/>
          <w:szCs w:val="24"/>
        </w:rPr>
        <w:t xml:space="preserve"> </w:t>
      </w:r>
      <w:r w:rsidR="005E1DB9" w:rsidRPr="007B5EE7">
        <w:rPr>
          <w:rFonts w:ascii="Times New Roman" w:hAnsi="Times New Roman" w:cs="Times New Roman"/>
          <w:sz w:val="24"/>
          <w:szCs w:val="24"/>
        </w:rPr>
        <w:t xml:space="preserve">case the delay by </w:t>
      </w:r>
      <w:r w:rsidR="001479C6" w:rsidRPr="007B5EE7">
        <w:rPr>
          <w:rFonts w:ascii="Times New Roman" w:hAnsi="Times New Roman" w:cs="Times New Roman"/>
          <w:sz w:val="24"/>
          <w:szCs w:val="24"/>
        </w:rPr>
        <w:t xml:space="preserve">the </w:t>
      </w:r>
      <w:r w:rsidR="005E1DB9" w:rsidRPr="007B5EE7">
        <w:rPr>
          <w:rFonts w:ascii="Times New Roman" w:hAnsi="Times New Roman" w:cs="Times New Roman"/>
          <w:sz w:val="24"/>
          <w:szCs w:val="24"/>
        </w:rPr>
        <w:t>recipient to pick goods goes beyond two days the amount charged shall not exceed the transportation fee previously negotiated while at the same time in</w:t>
      </w:r>
      <w:r w:rsidR="001479C6" w:rsidRPr="007B5EE7">
        <w:rPr>
          <w:rFonts w:ascii="Times New Roman" w:hAnsi="Times New Roman" w:cs="Times New Roman"/>
          <w:sz w:val="24"/>
          <w:szCs w:val="24"/>
        </w:rPr>
        <w:t xml:space="preserve"> </w:t>
      </w:r>
      <w:r w:rsidR="005E1DB9" w:rsidRPr="007B5EE7">
        <w:rPr>
          <w:rFonts w:ascii="Times New Roman" w:hAnsi="Times New Roman" w:cs="Times New Roman"/>
          <w:sz w:val="24"/>
          <w:szCs w:val="24"/>
        </w:rPr>
        <w:t>case of damage on the goods, whether directly or indirectly the amount the compensator incurs to the sender or receiver shall not exceed the initial transportation cost. Moreover, article 38 gives room for negotiations and bargain</w:t>
      </w:r>
      <w:r w:rsidR="001479C6" w:rsidRPr="007B5EE7">
        <w:rPr>
          <w:rFonts w:ascii="Times New Roman" w:hAnsi="Times New Roman" w:cs="Times New Roman"/>
          <w:sz w:val="24"/>
          <w:szCs w:val="24"/>
        </w:rPr>
        <w:t>s</w:t>
      </w:r>
      <w:r w:rsidR="00AE5D26" w:rsidRPr="007B5EE7">
        <w:rPr>
          <w:rFonts w:ascii="Times New Roman" w:hAnsi="Times New Roman" w:cs="Times New Roman"/>
          <w:sz w:val="24"/>
          <w:szCs w:val="24"/>
        </w:rPr>
        <w:t xml:space="preserve"> </w:t>
      </w:r>
      <w:r w:rsidR="004A3B63" w:rsidRPr="007B5EE7">
        <w:rPr>
          <w:rFonts w:ascii="Times New Roman" w:hAnsi="Times New Roman" w:cs="Times New Roman"/>
          <w:color w:val="000000"/>
          <w:sz w:val="24"/>
          <w:szCs w:val="24"/>
          <w:shd w:val="clear" w:color="auto" w:fill="FFFFFF"/>
        </w:rPr>
        <w:t>(Al-Ghadyan, 1999)</w:t>
      </w:r>
      <w:r w:rsidR="005E1DB9" w:rsidRPr="007B5EE7">
        <w:rPr>
          <w:rFonts w:ascii="Times New Roman" w:hAnsi="Times New Roman" w:cs="Times New Roman"/>
          <w:sz w:val="24"/>
          <w:szCs w:val="24"/>
        </w:rPr>
        <w:t>. The affected parties are given room to either agree on compensation in</w:t>
      </w:r>
      <w:r w:rsidR="001479C6" w:rsidRPr="007B5EE7">
        <w:rPr>
          <w:rFonts w:ascii="Times New Roman" w:hAnsi="Times New Roman" w:cs="Times New Roman"/>
          <w:sz w:val="24"/>
          <w:szCs w:val="24"/>
        </w:rPr>
        <w:t xml:space="preserve"> </w:t>
      </w:r>
      <w:r w:rsidR="005E1DB9" w:rsidRPr="007B5EE7">
        <w:rPr>
          <w:rFonts w:ascii="Times New Roman" w:hAnsi="Times New Roman" w:cs="Times New Roman"/>
          <w:sz w:val="24"/>
          <w:szCs w:val="24"/>
        </w:rPr>
        <w:t xml:space="preserve">case of damage or fine </w:t>
      </w:r>
      <w:r w:rsidR="00230120" w:rsidRPr="007B5EE7">
        <w:rPr>
          <w:rFonts w:ascii="Times New Roman" w:hAnsi="Times New Roman" w:cs="Times New Roman"/>
          <w:sz w:val="24"/>
          <w:szCs w:val="24"/>
        </w:rPr>
        <w:t>in case</w:t>
      </w:r>
      <w:r w:rsidR="005E1DB9" w:rsidRPr="007B5EE7">
        <w:rPr>
          <w:rFonts w:ascii="Times New Roman" w:hAnsi="Times New Roman" w:cs="Times New Roman"/>
          <w:sz w:val="24"/>
          <w:szCs w:val="24"/>
        </w:rPr>
        <w:t xml:space="preserve"> of </w:t>
      </w:r>
      <w:r w:rsidR="001479C6" w:rsidRPr="007B5EE7">
        <w:rPr>
          <w:rFonts w:ascii="Times New Roman" w:hAnsi="Times New Roman" w:cs="Times New Roman"/>
          <w:sz w:val="24"/>
          <w:szCs w:val="24"/>
        </w:rPr>
        <w:t>late</w:t>
      </w:r>
      <w:r w:rsidR="005E1DB9" w:rsidRPr="007B5EE7">
        <w:rPr>
          <w:rFonts w:ascii="Times New Roman" w:hAnsi="Times New Roman" w:cs="Times New Roman"/>
          <w:sz w:val="24"/>
          <w:szCs w:val="24"/>
        </w:rPr>
        <w:t xml:space="preserve"> picking.</w:t>
      </w:r>
      <w:r w:rsidR="00DD574B" w:rsidRPr="007B5EE7">
        <w:rPr>
          <w:rFonts w:ascii="Times New Roman" w:hAnsi="Times New Roman" w:cs="Times New Roman"/>
          <w:sz w:val="24"/>
          <w:szCs w:val="24"/>
        </w:rPr>
        <w:t xml:space="preserve"> Such relationships and liabilities should not be affected by the insurance policy.</w:t>
      </w:r>
    </w:p>
    <w:p w14:paraId="08098CBB" w14:textId="01787A0E" w:rsidR="00783371" w:rsidRPr="007B5EE7" w:rsidRDefault="009E029A" w:rsidP="007B5EE7">
      <w:pPr>
        <w:spacing w:before="240"/>
        <w:rPr>
          <w:rFonts w:ascii="Times New Roman" w:hAnsi="Times New Roman" w:cs="Times New Roman"/>
          <w:sz w:val="24"/>
          <w:szCs w:val="24"/>
        </w:rPr>
      </w:pPr>
      <w:r w:rsidRPr="007B5EE7">
        <w:rPr>
          <w:rFonts w:ascii="Times New Roman" w:hAnsi="Times New Roman" w:cs="Times New Roman"/>
          <w:sz w:val="24"/>
          <w:szCs w:val="24"/>
        </w:rPr>
        <w:t>According to</w:t>
      </w:r>
      <w:r w:rsidRPr="007B5EE7">
        <w:rPr>
          <w:rFonts w:ascii="Times New Roman" w:hAnsi="Times New Roman" w:cs="Times New Roman"/>
          <w:sz w:val="24"/>
          <w:szCs w:val="24"/>
        </w:rPr>
        <w:t xml:space="preserve"> Al-Ghadyan (1999), the insurance regulations</w:t>
      </w:r>
      <w:r w:rsidR="001479C6" w:rsidRPr="007B5EE7">
        <w:rPr>
          <w:rFonts w:ascii="Times New Roman" w:hAnsi="Times New Roman" w:cs="Times New Roman"/>
          <w:sz w:val="24"/>
          <w:szCs w:val="24"/>
        </w:rPr>
        <w:t>,</w:t>
      </w:r>
      <w:r w:rsidRPr="007B5EE7">
        <w:rPr>
          <w:rFonts w:ascii="Times New Roman" w:hAnsi="Times New Roman" w:cs="Times New Roman"/>
          <w:sz w:val="24"/>
          <w:szCs w:val="24"/>
        </w:rPr>
        <w:t xml:space="preserve"> in this case</w:t>
      </w:r>
      <w:r w:rsidR="001479C6" w:rsidRPr="007B5EE7">
        <w:rPr>
          <w:rFonts w:ascii="Times New Roman" w:hAnsi="Times New Roman" w:cs="Times New Roman"/>
          <w:sz w:val="24"/>
          <w:szCs w:val="24"/>
        </w:rPr>
        <w:t>,</w:t>
      </w:r>
      <w:r w:rsidRPr="007B5EE7">
        <w:rPr>
          <w:rFonts w:ascii="Times New Roman" w:hAnsi="Times New Roman" w:cs="Times New Roman"/>
          <w:sz w:val="24"/>
          <w:szCs w:val="24"/>
        </w:rPr>
        <w:t xml:space="preserve"> too</w:t>
      </w:r>
      <w:r w:rsidR="001479C6" w:rsidRPr="007B5EE7">
        <w:rPr>
          <w:rFonts w:ascii="Times New Roman" w:hAnsi="Times New Roman" w:cs="Times New Roman"/>
          <w:sz w:val="24"/>
          <w:szCs w:val="24"/>
        </w:rPr>
        <w:t>,</w:t>
      </w:r>
      <w:r w:rsidRPr="007B5EE7">
        <w:rPr>
          <w:rFonts w:ascii="Times New Roman" w:hAnsi="Times New Roman" w:cs="Times New Roman"/>
          <w:sz w:val="24"/>
          <w:szCs w:val="24"/>
        </w:rPr>
        <w:t xml:space="preserve"> necessitates the recipient of goods to inform the contractor about any damages on goods or even loss within </w:t>
      </w:r>
      <w:r w:rsidR="002D0CCD" w:rsidRPr="007B5EE7">
        <w:rPr>
          <w:rFonts w:ascii="Times New Roman" w:hAnsi="Times New Roman" w:cs="Times New Roman"/>
          <w:sz w:val="24"/>
          <w:szCs w:val="24"/>
        </w:rPr>
        <w:lastRenderedPageBreak/>
        <w:t>twenty-four</w:t>
      </w:r>
      <w:r w:rsidRPr="007B5EE7">
        <w:rPr>
          <w:rFonts w:ascii="Times New Roman" w:hAnsi="Times New Roman" w:cs="Times New Roman"/>
          <w:sz w:val="24"/>
          <w:szCs w:val="24"/>
        </w:rPr>
        <w:t xml:space="preserve"> hours, which is one day. However, sometimes loss might occur and is no</w:t>
      </w:r>
      <w:r w:rsidRPr="007B5EE7">
        <w:rPr>
          <w:rFonts w:ascii="Times New Roman" w:hAnsi="Times New Roman" w:cs="Times New Roman"/>
          <w:sz w:val="24"/>
          <w:szCs w:val="24"/>
        </w:rPr>
        <w:t>t apparent. In such a case, the information should reach the contractor within two weeks</w:t>
      </w:r>
      <w:r w:rsidR="001479C6" w:rsidRPr="007B5EE7">
        <w:rPr>
          <w:rFonts w:ascii="Times New Roman" w:hAnsi="Times New Roman" w:cs="Times New Roman"/>
          <w:sz w:val="24"/>
          <w:szCs w:val="24"/>
        </w:rPr>
        <w:t>,</w:t>
      </w:r>
      <w:r w:rsidRPr="007B5EE7">
        <w:rPr>
          <w:rFonts w:ascii="Times New Roman" w:hAnsi="Times New Roman" w:cs="Times New Roman"/>
          <w:sz w:val="24"/>
          <w:szCs w:val="24"/>
        </w:rPr>
        <w:t xml:space="preserve"> which in this context is fourteen days.</w:t>
      </w:r>
      <w:r w:rsidR="002D0CCD" w:rsidRPr="007B5EE7">
        <w:rPr>
          <w:rFonts w:ascii="Times New Roman" w:hAnsi="Times New Roman" w:cs="Times New Roman"/>
          <w:sz w:val="24"/>
          <w:szCs w:val="24"/>
        </w:rPr>
        <w:t xml:space="preserve"> Sometimes </w:t>
      </w:r>
      <w:r w:rsidR="009056C0" w:rsidRPr="007B5EE7">
        <w:rPr>
          <w:rFonts w:ascii="Times New Roman" w:hAnsi="Times New Roman" w:cs="Times New Roman"/>
          <w:sz w:val="24"/>
          <w:szCs w:val="24"/>
        </w:rPr>
        <w:t xml:space="preserve">loss might occur due to negligence by the contractor, such that he or she may not be able to submit the goods to the </w:t>
      </w:r>
      <w:r w:rsidR="005A0BB1" w:rsidRPr="007B5EE7">
        <w:rPr>
          <w:rFonts w:ascii="Times New Roman" w:hAnsi="Times New Roman" w:cs="Times New Roman"/>
          <w:sz w:val="24"/>
          <w:szCs w:val="24"/>
        </w:rPr>
        <w:t>recipient</w:t>
      </w:r>
      <w:r w:rsidRPr="007B5EE7">
        <w:rPr>
          <w:rFonts w:ascii="Times New Roman" w:hAnsi="Times New Roman" w:cs="Times New Roman"/>
          <w:sz w:val="24"/>
          <w:szCs w:val="24"/>
        </w:rPr>
        <w:t xml:space="preserve"> even after arriv</w:t>
      </w:r>
      <w:r w:rsidR="009056C0" w:rsidRPr="007B5EE7">
        <w:rPr>
          <w:rFonts w:ascii="Times New Roman" w:hAnsi="Times New Roman" w:cs="Times New Roman"/>
          <w:sz w:val="24"/>
          <w:szCs w:val="24"/>
        </w:rPr>
        <w:t>ing. Such cases, in the maritime insurance of Saudi</w:t>
      </w:r>
      <w:r w:rsidR="001479C6" w:rsidRPr="007B5EE7">
        <w:rPr>
          <w:rFonts w:ascii="Times New Roman" w:hAnsi="Times New Roman" w:cs="Times New Roman"/>
          <w:sz w:val="24"/>
          <w:szCs w:val="24"/>
        </w:rPr>
        <w:t>,</w:t>
      </w:r>
      <w:r w:rsidR="009056C0" w:rsidRPr="007B5EE7">
        <w:rPr>
          <w:rFonts w:ascii="Times New Roman" w:hAnsi="Times New Roman" w:cs="Times New Roman"/>
          <w:sz w:val="24"/>
          <w:szCs w:val="24"/>
        </w:rPr>
        <w:t xml:space="preserve"> are expected to reach the </w:t>
      </w:r>
      <w:r w:rsidR="005A0BB1" w:rsidRPr="007B5EE7">
        <w:rPr>
          <w:rFonts w:ascii="Times New Roman" w:hAnsi="Times New Roman" w:cs="Times New Roman"/>
          <w:sz w:val="24"/>
          <w:szCs w:val="24"/>
        </w:rPr>
        <w:t>recipient</w:t>
      </w:r>
      <w:r w:rsidR="001479C6" w:rsidRPr="007B5EE7">
        <w:rPr>
          <w:rFonts w:ascii="Times New Roman" w:hAnsi="Times New Roman" w:cs="Times New Roman"/>
          <w:sz w:val="24"/>
          <w:szCs w:val="24"/>
        </w:rPr>
        <w:t>'</w:t>
      </w:r>
      <w:r w:rsidR="005A0BB1" w:rsidRPr="007B5EE7">
        <w:rPr>
          <w:rFonts w:ascii="Times New Roman" w:hAnsi="Times New Roman" w:cs="Times New Roman"/>
          <w:sz w:val="24"/>
          <w:szCs w:val="24"/>
        </w:rPr>
        <w:t>s</w:t>
      </w:r>
      <w:r w:rsidR="009056C0" w:rsidRPr="007B5EE7">
        <w:rPr>
          <w:rFonts w:ascii="Times New Roman" w:hAnsi="Times New Roman" w:cs="Times New Roman"/>
          <w:sz w:val="24"/>
          <w:szCs w:val="24"/>
        </w:rPr>
        <w:t xml:space="preserve"> desk within two weeks too.</w:t>
      </w:r>
      <w:r w:rsidR="002F61A6" w:rsidRPr="007B5EE7">
        <w:rPr>
          <w:rFonts w:ascii="Times New Roman" w:hAnsi="Times New Roman" w:cs="Times New Roman"/>
          <w:sz w:val="24"/>
          <w:szCs w:val="24"/>
        </w:rPr>
        <w:t xml:space="preserve"> Currently</w:t>
      </w:r>
      <w:r w:rsidR="001479C6" w:rsidRPr="007B5EE7">
        <w:rPr>
          <w:rFonts w:ascii="Times New Roman" w:hAnsi="Times New Roman" w:cs="Times New Roman"/>
          <w:sz w:val="24"/>
          <w:szCs w:val="24"/>
        </w:rPr>
        <w:t>,</w:t>
      </w:r>
      <w:r w:rsidR="002F61A6" w:rsidRPr="007B5EE7">
        <w:rPr>
          <w:rFonts w:ascii="Times New Roman" w:hAnsi="Times New Roman" w:cs="Times New Roman"/>
          <w:sz w:val="24"/>
          <w:szCs w:val="24"/>
        </w:rPr>
        <w:t xml:space="preserve"> in Saudi, unlike what existed before in the courts, Reservation of Rights is viewed in the angle of deliveries.</w:t>
      </w:r>
    </w:p>
    <w:p w14:paraId="213E15E3" w14:textId="77777777" w:rsidR="00F60933" w:rsidRPr="007B5EE7" w:rsidRDefault="009E029A" w:rsidP="007B5EE7">
      <w:pPr>
        <w:shd w:val="clear" w:color="auto" w:fill="FFFFFF"/>
        <w:ind w:firstLine="0"/>
        <w:jc w:val="center"/>
        <w:rPr>
          <w:rFonts w:ascii="Times New Roman" w:eastAsia="Times New Roman" w:hAnsi="Times New Roman" w:cs="Times New Roman"/>
          <w:b/>
          <w:color w:val="222222"/>
          <w:sz w:val="24"/>
          <w:szCs w:val="24"/>
        </w:rPr>
      </w:pPr>
      <w:r w:rsidRPr="007B5EE7">
        <w:rPr>
          <w:rFonts w:ascii="Times New Roman" w:eastAsia="Times New Roman" w:hAnsi="Times New Roman" w:cs="Times New Roman"/>
          <w:b/>
          <w:color w:val="222222"/>
          <w:sz w:val="24"/>
          <w:szCs w:val="24"/>
        </w:rPr>
        <w:t>Maritime Salvage according to the Saudi Maritime law</w:t>
      </w:r>
    </w:p>
    <w:p w14:paraId="471045AD" w14:textId="2C0CC663" w:rsidR="00F60933" w:rsidRPr="007B5EE7" w:rsidRDefault="009E029A" w:rsidP="007B5EE7">
      <w:pPr>
        <w:shd w:val="clear" w:color="auto" w:fill="FFFFFF"/>
        <w:rPr>
          <w:rFonts w:ascii="Times New Roman" w:eastAsia="Times New Roman" w:hAnsi="Times New Roman" w:cs="Times New Roman"/>
          <w:color w:val="222222"/>
          <w:sz w:val="24"/>
          <w:szCs w:val="24"/>
        </w:rPr>
      </w:pPr>
      <w:r w:rsidRPr="007B5EE7">
        <w:rPr>
          <w:rFonts w:ascii="Times New Roman" w:hAnsi="Times New Roman" w:cs="Times New Roman"/>
          <w:sz w:val="24"/>
          <w:szCs w:val="24"/>
        </w:rPr>
        <w:t xml:space="preserve">According to Rice (1985), </w:t>
      </w:r>
      <w:r w:rsidR="00F874BB" w:rsidRPr="007B5EE7">
        <w:rPr>
          <w:rFonts w:ascii="Times New Roman" w:hAnsi="Times New Roman" w:cs="Times New Roman"/>
          <w:sz w:val="24"/>
          <w:szCs w:val="24"/>
        </w:rPr>
        <w:t xml:space="preserve">Maritime salvage is the process of acquiring a ship or part of a ship that remains in case of a drowning or any other factor. The new Saudi law on Maritime Salvage pays more attention </w:t>
      </w:r>
      <w:r w:rsidR="001479C6" w:rsidRPr="007B5EE7">
        <w:rPr>
          <w:rFonts w:ascii="Times New Roman" w:hAnsi="Times New Roman" w:cs="Times New Roman"/>
          <w:sz w:val="24"/>
          <w:szCs w:val="24"/>
        </w:rPr>
        <w:t>to</w:t>
      </w:r>
      <w:r w:rsidR="00F874BB" w:rsidRPr="007B5EE7">
        <w:rPr>
          <w:rFonts w:ascii="Times New Roman" w:hAnsi="Times New Roman" w:cs="Times New Roman"/>
          <w:sz w:val="24"/>
          <w:szCs w:val="24"/>
        </w:rPr>
        <w:t xml:space="preserve"> the ship navigators and their compensations</w:t>
      </w:r>
      <w:r w:rsidR="001479C6" w:rsidRPr="007B5EE7">
        <w:rPr>
          <w:rFonts w:ascii="Times New Roman" w:hAnsi="Times New Roman" w:cs="Times New Roman"/>
          <w:sz w:val="24"/>
          <w:szCs w:val="24"/>
        </w:rPr>
        <w:t xml:space="preserve"> than any other thing</w:t>
      </w:r>
      <w:r w:rsidR="00F874BB" w:rsidRPr="007B5EE7">
        <w:rPr>
          <w:rFonts w:ascii="Times New Roman" w:hAnsi="Times New Roman" w:cs="Times New Roman"/>
          <w:sz w:val="24"/>
          <w:szCs w:val="24"/>
        </w:rPr>
        <w:t>. In the laws, two articles are outlined for this topic.</w:t>
      </w:r>
      <w:r w:rsidR="00CA6890" w:rsidRPr="007B5EE7">
        <w:rPr>
          <w:rFonts w:ascii="Times New Roman" w:hAnsi="Times New Roman" w:cs="Times New Roman"/>
          <w:sz w:val="24"/>
          <w:szCs w:val="24"/>
        </w:rPr>
        <w:t xml:space="preserve"> In article 222, the Saudi Arabia government put it out clear that incase a</w:t>
      </w:r>
      <w:r w:rsidR="00B75532" w:rsidRPr="007B5EE7">
        <w:rPr>
          <w:rFonts w:ascii="Times New Roman" w:hAnsi="Times New Roman" w:cs="Times New Roman"/>
          <w:sz w:val="24"/>
          <w:szCs w:val="24"/>
        </w:rPr>
        <w:t xml:space="preserve"> ship happens to hit a place or seized or even experience a natural drowning</w:t>
      </w:r>
      <w:r w:rsidR="001479C6" w:rsidRPr="007B5EE7">
        <w:rPr>
          <w:rFonts w:ascii="Times New Roman" w:hAnsi="Times New Roman" w:cs="Times New Roman"/>
          <w:sz w:val="24"/>
          <w:szCs w:val="24"/>
        </w:rPr>
        <w:t>,</w:t>
      </w:r>
      <w:r w:rsidR="00B75532" w:rsidRPr="007B5EE7">
        <w:rPr>
          <w:rFonts w:ascii="Times New Roman" w:hAnsi="Times New Roman" w:cs="Times New Roman"/>
          <w:sz w:val="24"/>
          <w:szCs w:val="24"/>
        </w:rPr>
        <w:t xml:space="preserve"> and it happens that it is entirely lost, the navigators of this particular vessel shall not request for payment o</w:t>
      </w:r>
      <w:r w:rsidR="001479C6" w:rsidRPr="007B5EE7">
        <w:rPr>
          <w:rFonts w:ascii="Times New Roman" w:hAnsi="Times New Roman" w:cs="Times New Roman"/>
          <w:sz w:val="24"/>
          <w:szCs w:val="24"/>
        </w:rPr>
        <w:t>f</w:t>
      </w:r>
      <w:r w:rsidR="00B75532" w:rsidRPr="007B5EE7">
        <w:rPr>
          <w:rFonts w:ascii="Times New Roman" w:hAnsi="Times New Roman" w:cs="Times New Roman"/>
          <w:sz w:val="24"/>
          <w:szCs w:val="24"/>
        </w:rPr>
        <w:t xml:space="preserve"> wages. </w:t>
      </w:r>
      <w:r w:rsidR="002D7347" w:rsidRPr="007B5EE7">
        <w:rPr>
          <w:rFonts w:ascii="Times New Roman" w:hAnsi="Times New Roman" w:cs="Times New Roman"/>
          <w:sz w:val="24"/>
          <w:szCs w:val="24"/>
        </w:rPr>
        <w:t>However,</w:t>
      </w:r>
      <w:r w:rsidR="00B75532" w:rsidRPr="007B5EE7">
        <w:rPr>
          <w:rFonts w:ascii="Times New Roman" w:hAnsi="Times New Roman" w:cs="Times New Roman"/>
          <w:sz w:val="24"/>
          <w:szCs w:val="24"/>
        </w:rPr>
        <w:t xml:space="preserve"> it tells that if th</w:t>
      </w:r>
      <w:r w:rsidR="001479C6" w:rsidRPr="007B5EE7">
        <w:rPr>
          <w:rFonts w:ascii="Times New Roman" w:hAnsi="Times New Roman" w:cs="Times New Roman"/>
          <w:sz w:val="24"/>
          <w:szCs w:val="24"/>
        </w:rPr>
        <w:t>ese</w:t>
      </w:r>
      <w:r w:rsidR="00B75532" w:rsidRPr="007B5EE7">
        <w:rPr>
          <w:rFonts w:ascii="Times New Roman" w:hAnsi="Times New Roman" w:cs="Times New Roman"/>
          <w:sz w:val="24"/>
          <w:szCs w:val="24"/>
        </w:rPr>
        <w:t xml:space="preserve"> same people had previously in one way or another </w:t>
      </w:r>
      <w:r w:rsidR="009C3CA3" w:rsidRPr="007B5EE7">
        <w:rPr>
          <w:rFonts w:ascii="Times New Roman" w:hAnsi="Times New Roman" w:cs="Times New Roman"/>
          <w:sz w:val="24"/>
          <w:szCs w:val="24"/>
        </w:rPr>
        <w:t>received the whole or part of the wage they are supposed to have received,</w:t>
      </w:r>
      <w:r w:rsidR="001479C6" w:rsidRPr="007B5EE7">
        <w:rPr>
          <w:rFonts w:ascii="Times New Roman" w:hAnsi="Times New Roman" w:cs="Times New Roman"/>
          <w:sz w:val="24"/>
          <w:szCs w:val="24"/>
        </w:rPr>
        <w:t xml:space="preserve"> and</w:t>
      </w:r>
      <w:r w:rsidR="009C3CA3" w:rsidRPr="007B5EE7">
        <w:rPr>
          <w:rFonts w:ascii="Times New Roman" w:hAnsi="Times New Roman" w:cs="Times New Roman"/>
          <w:sz w:val="24"/>
          <w:szCs w:val="24"/>
        </w:rPr>
        <w:t xml:space="preserve"> they will not be required to return it.</w:t>
      </w:r>
    </w:p>
    <w:p w14:paraId="2F79297F" w14:textId="6FC59F4B" w:rsidR="00F60933" w:rsidRPr="007B5EE7" w:rsidRDefault="009E029A" w:rsidP="007B5EE7">
      <w:pPr>
        <w:shd w:val="clear" w:color="auto" w:fill="FFFFFF"/>
        <w:rPr>
          <w:rFonts w:ascii="Times New Roman" w:hAnsi="Times New Roman" w:cs="Times New Roman"/>
          <w:sz w:val="24"/>
          <w:szCs w:val="24"/>
        </w:rPr>
      </w:pPr>
      <w:r w:rsidRPr="007B5EE7">
        <w:rPr>
          <w:rFonts w:ascii="Times New Roman" w:hAnsi="Times New Roman" w:cs="Times New Roman"/>
          <w:sz w:val="24"/>
          <w:szCs w:val="24"/>
        </w:rPr>
        <w:t>Article 223 of the Maritime laws also speaks for salvage. This portion is still on the basics of navigators and their wages. The part allows the navigators to use any recovered piece of the ship or good to compensate themselves. The article p</w:t>
      </w:r>
      <w:r w:rsidRPr="007B5EE7">
        <w:rPr>
          <w:rFonts w:ascii="Times New Roman" w:hAnsi="Times New Roman" w:cs="Times New Roman"/>
          <w:sz w:val="24"/>
          <w:szCs w:val="24"/>
        </w:rPr>
        <w:t xml:space="preserve">uts it out clearly that, if the </w:t>
      </w:r>
      <w:r w:rsidR="00F35966" w:rsidRPr="007B5EE7">
        <w:rPr>
          <w:rFonts w:ascii="Times New Roman" w:hAnsi="Times New Roman" w:cs="Times New Roman"/>
          <w:sz w:val="24"/>
          <w:szCs w:val="24"/>
        </w:rPr>
        <w:t xml:space="preserve">drowned </w:t>
      </w:r>
      <w:r w:rsidR="008E67D4" w:rsidRPr="007B5EE7">
        <w:rPr>
          <w:rFonts w:ascii="Times New Roman" w:hAnsi="Times New Roman" w:cs="Times New Roman"/>
          <w:sz w:val="24"/>
          <w:szCs w:val="24"/>
        </w:rPr>
        <w:t>ship had a remainder that was recovered, the navigators sh</w:t>
      </w:r>
      <w:r w:rsidR="001479C6" w:rsidRPr="007B5EE7">
        <w:rPr>
          <w:rFonts w:ascii="Times New Roman" w:hAnsi="Times New Roman" w:cs="Times New Roman"/>
          <w:sz w:val="24"/>
          <w:szCs w:val="24"/>
        </w:rPr>
        <w:t>ould</w:t>
      </w:r>
      <w:r w:rsidR="008E67D4" w:rsidRPr="007B5EE7">
        <w:rPr>
          <w:rFonts w:ascii="Times New Roman" w:hAnsi="Times New Roman" w:cs="Times New Roman"/>
          <w:sz w:val="24"/>
          <w:szCs w:val="24"/>
        </w:rPr>
        <w:t xml:space="preserve"> use it to pay their wages. The navigators are given authority by this article to either take up remaining </w:t>
      </w:r>
      <w:r w:rsidR="001479C6" w:rsidRPr="007B5EE7">
        <w:rPr>
          <w:rFonts w:ascii="Times New Roman" w:hAnsi="Times New Roman" w:cs="Times New Roman"/>
          <w:sz w:val="24"/>
          <w:szCs w:val="24"/>
        </w:rPr>
        <w:t>pieces of stuff</w:t>
      </w:r>
      <w:r w:rsidR="008E67D4" w:rsidRPr="007B5EE7">
        <w:rPr>
          <w:rFonts w:ascii="Times New Roman" w:hAnsi="Times New Roman" w:cs="Times New Roman"/>
          <w:sz w:val="24"/>
          <w:szCs w:val="24"/>
        </w:rPr>
        <w:t xml:space="preserve"> or parts of the ship to yield their wages</w:t>
      </w:r>
      <w:r w:rsidR="007B5EE7" w:rsidRPr="007B5EE7">
        <w:rPr>
          <w:rFonts w:ascii="Times New Roman" w:hAnsi="Times New Roman" w:cs="Times New Roman"/>
          <w:sz w:val="24"/>
          <w:szCs w:val="24"/>
        </w:rPr>
        <w:t xml:space="preserve"> (Rice, 1985)</w:t>
      </w:r>
      <w:r w:rsidR="008E67D4" w:rsidRPr="007B5EE7">
        <w:rPr>
          <w:rFonts w:ascii="Times New Roman" w:hAnsi="Times New Roman" w:cs="Times New Roman"/>
          <w:sz w:val="24"/>
          <w:szCs w:val="24"/>
        </w:rPr>
        <w:t>.</w:t>
      </w:r>
      <w:r w:rsidR="00512492" w:rsidRPr="007B5EE7">
        <w:rPr>
          <w:rFonts w:ascii="Times New Roman" w:hAnsi="Times New Roman" w:cs="Times New Roman"/>
          <w:sz w:val="24"/>
          <w:szCs w:val="24"/>
        </w:rPr>
        <w:t xml:space="preserve"> The above two articles on salvage in the maritime </w:t>
      </w:r>
      <w:r w:rsidR="00512492" w:rsidRPr="007B5EE7">
        <w:rPr>
          <w:rFonts w:ascii="Times New Roman" w:hAnsi="Times New Roman" w:cs="Times New Roman"/>
          <w:sz w:val="24"/>
          <w:szCs w:val="24"/>
        </w:rPr>
        <w:lastRenderedPageBreak/>
        <w:t xml:space="preserve">laws </w:t>
      </w:r>
      <w:r w:rsidR="001479C6" w:rsidRPr="007B5EE7">
        <w:rPr>
          <w:rFonts w:ascii="Times New Roman" w:hAnsi="Times New Roman" w:cs="Times New Roman"/>
          <w:sz w:val="24"/>
          <w:szCs w:val="24"/>
        </w:rPr>
        <w:t>are</w:t>
      </w:r>
      <w:r w:rsidR="00512492" w:rsidRPr="007B5EE7">
        <w:rPr>
          <w:rFonts w:ascii="Times New Roman" w:hAnsi="Times New Roman" w:cs="Times New Roman"/>
          <w:sz w:val="24"/>
          <w:szCs w:val="24"/>
        </w:rPr>
        <w:t xml:space="preserve"> in favor</w:t>
      </w:r>
      <w:r w:rsidR="00236E80" w:rsidRPr="007B5EE7">
        <w:rPr>
          <w:rFonts w:ascii="Times New Roman" w:hAnsi="Times New Roman" w:cs="Times New Roman"/>
          <w:sz w:val="24"/>
          <w:szCs w:val="24"/>
        </w:rPr>
        <w:t xml:space="preserve"> </w:t>
      </w:r>
      <w:r w:rsidR="00512492" w:rsidRPr="007B5EE7">
        <w:rPr>
          <w:rFonts w:ascii="Times New Roman" w:hAnsi="Times New Roman" w:cs="Times New Roman"/>
          <w:sz w:val="24"/>
          <w:szCs w:val="24"/>
        </w:rPr>
        <w:t>of the navigators who risk wage loss in</w:t>
      </w:r>
      <w:r w:rsidR="001479C6" w:rsidRPr="007B5EE7">
        <w:rPr>
          <w:rFonts w:ascii="Times New Roman" w:hAnsi="Times New Roman" w:cs="Times New Roman"/>
          <w:sz w:val="24"/>
          <w:szCs w:val="24"/>
        </w:rPr>
        <w:t xml:space="preserve"> </w:t>
      </w:r>
      <w:r w:rsidR="00512492" w:rsidRPr="007B5EE7">
        <w:rPr>
          <w:rFonts w:ascii="Times New Roman" w:hAnsi="Times New Roman" w:cs="Times New Roman"/>
          <w:sz w:val="24"/>
          <w:szCs w:val="24"/>
        </w:rPr>
        <w:t>case of drowning or any other accidents in t</w:t>
      </w:r>
      <w:r w:rsidRPr="007B5EE7">
        <w:rPr>
          <w:rFonts w:ascii="Times New Roman" w:hAnsi="Times New Roman" w:cs="Times New Roman"/>
          <w:sz w:val="24"/>
          <w:szCs w:val="24"/>
        </w:rPr>
        <w:t>he sea that may cause drowning.</w:t>
      </w:r>
    </w:p>
    <w:p w14:paraId="6D3D4936" w14:textId="0A9848AE" w:rsidR="00AE5D26" w:rsidRPr="007B5EE7" w:rsidRDefault="009E029A" w:rsidP="007B5EE7">
      <w:pPr>
        <w:shd w:val="clear" w:color="auto" w:fill="FFFFFF"/>
        <w:rPr>
          <w:rFonts w:ascii="Times New Roman" w:eastAsia="Times New Roman" w:hAnsi="Times New Roman" w:cs="Times New Roman"/>
          <w:color w:val="222222"/>
          <w:sz w:val="24"/>
          <w:szCs w:val="24"/>
        </w:rPr>
      </w:pPr>
      <w:r w:rsidRPr="007B5EE7">
        <w:rPr>
          <w:rFonts w:ascii="Times New Roman" w:hAnsi="Times New Roman" w:cs="Times New Roman"/>
          <w:sz w:val="24"/>
          <w:szCs w:val="24"/>
        </w:rPr>
        <w:t xml:space="preserve">To wrap up the </w:t>
      </w:r>
      <w:r w:rsidRPr="007B5EE7">
        <w:rPr>
          <w:rFonts w:ascii="Times New Roman" w:hAnsi="Times New Roman" w:cs="Times New Roman"/>
          <w:sz w:val="24"/>
          <w:szCs w:val="24"/>
        </w:rPr>
        <w:t>matter, t</w:t>
      </w:r>
      <w:r w:rsidR="00236E80" w:rsidRPr="007B5EE7">
        <w:rPr>
          <w:rFonts w:ascii="Times New Roman" w:hAnsi="Times New Roman" w:cs="Times New Roman"/>
          <w:sz w:val="24"/>
          <w:szCs w:val="24"/>
        </w:rPr>
        <w:t xml:space="preserve">he Saudi government is </w:t>
      </w:r>
      <w:r w:rsidR="00CA288D" w:rsidRPr="007B5EE7">
        <w:rPr>
          <w:rFonts w:ascii="Times New Roman" w:hAnsi="Times New Roman" w:cs="Times New Roman"/>
          <w:sz w:val="24"/>
          <w:szCs w:val="24"/>
        </w:rPr>
        <w:t>in a race</w:t>
      </w:r>
      <w:r w:rsidR="00117E44" w:rsidRPr="007B5EE7">
        <w:rPr>
          <w:rFonts w:ascii="Times New Roman" w:hAnsi="Times New Roman" w:cs="Times New Roman"/>
          <w:sz w:val="24"/>
          <w:szCs w:val="24"/>
        </w:rPr>
        <w:t xml:space="preserve"> </w:t>
      </w:r>
      <w:r w:rsidR="00CA288D" w:rsidRPr="007B5EE7">
        <w:rPr>
          <w:rFonts w:ascii="Times New Roman" w:hAnsi="Times New Roman" w:cs="Times New Roman"/>
          <w:sz w:val="24"/>
          <w:szCs w:val="24"/>
        </w:rPr>
        <w:t xml:space="preserve">to both modernize the maritime laws and operations in the Saudi Arabian harbors. </w:t>
      </w:r>
      <w:r w:rsidR="00117E44" w:rsidRPr="007B5EE7">
        <w:rPr>
          <w:rFonts w:ascii="Times New Roman" w:hAnsi="Times New Roman" w:cs="Times New Roman"/>
          <w:sz w:val="24"/>
          <w:szCs w:val="24"/>
        </w:rPr>
        <w:t xml:space="preserve"> Maritime operations are lucrative areas </w:t>
      </w:r>
      <w:r w:rsidR="00FD267B" w:rsidRPr="007B5EE7">
        <w:rPr>
          <w:rFonts w:ascii="Times New Roman" w:hAnsi="Times New Roman" w:cs="Times New Roman"/>
          <w:sz w:val="24"/>
          <w:szCs w:val="24"/>
        </w:rPr>
        <w:t>that</w:t>
      </w:r>
      <w:r w:rsidR="00117E44" w:rsidRPr="007B5EE7">
        <w:rPr>
          <w:rFonts w:ascii="Times New Roman" w:hAnsi="Times New Roman" w:cs="Times New Roman"/>
          <w:sz w:val="24"/>
          <w:szCs w:val="24"/>
        </w:rPr>
        <w:t xml:space="preserve"> may impact the economy of a country very positively when they are well stipulated and implemented. Saudi Arabia, just </w:t>
      </w:r>
      <w:r w:rsidR="00FD267B" w:rsidRPr="007B5EE7">
        <w:rPr>
          <w:rFonts w:ascii="Times New Roman" w:hAnsi="Times New Roman" w:cs="Times New Roman"/>
          <w:sz w:val="24"/>
          <w:szCs w:val="24"/>
        </w:rPr>
        <w:t>like</w:t>
      </w:r>
      <w:r w:rsidR="00117E44" w:rsidRPr="007B5EE7">
        <w:rPr>
          <w:rFonts w:ascii="Times New Roman" w:hAnsi="Times New Roman" w:cs="Times New Roman"/>
          <w:sz w:val="24"/>
          <w:szCs w:val="24"/>
        </w:rPr>
        <w:t xml:space="preserve"> any other country pursuing economic growth and expansion of </w:t>
      </w:r>
      <w:r w:rsidR="00FD267B" w:rsidRPr="007B5EE7">
        <w:rPr>
          <w:rFonts w:ascii="Times New Roman" w:hAnsi="Times New Roman" w:cs="Times New Roman"/>
          <w:sz w:val="24"/>
          <w:szCs w:val="24"/>
        </w:rPr>
        <w:t xml:space="preserve">its </w:t>
      </w:r>
      <w:r w:rsidR="00117E44" w:rsidRPr="007B5EE7">
        <w:rPr>
          <w:rFonts w:ascii="Times New Roman" w:hAnsi="Times New Roman" w:cs="Times New Roman"/>
          <w:sz w:val="24"/>
          <w:szCs w:val="24"/>
        </w:rPr>
        <w:t>markets, has taken th</w:t>
      </w:r>
      <w:r w:rsidR="00FD267B" w:rsidRPr="007B5EE7">
        <w:rPr>
          <w:rFonts w:ascii="Times New Roman" w:hAnsi="Times New Roman" w:cs="Times New Roman"/>
          <w:sz w:val="24"/>
          <w:szCs w:val="24"/>
        </w:rPr>
        <w:t>ese</w:t>
      </w:r>
      <w:r w:rsidR="00117E44" w:rsidRPr="007B5EE7">
        <w:rPr>
          <w:rFonts w:ascii="Times New Roman" w:hAnsi="Times New Roman" w:cs="Times New Roman"/>
          <w:sz w:val="24"/>
          <w:szCs w:val="24"/>
        </w:rPr>
        <w:t xml:space="preserve"> regulations to empower their ports to become what most investors may term favorable, while at the same time safeguarding their Citizens against exploitation</w:t>
      </w:r>
      <w:r w:rsidR="004A3B63" w:rsidRPr="007B5EE7">
        <w:rPr>
          <w:rFonts w:ascii="Times New Roman" w:hAnsi="Times New Roman" w:cs="Times New Roman"/>
          <w:color w:val="000000"/>
          <w:sz w:val="24"/>
          <w:szCs w:val="24"/>
        </w:rPr>
        <w:t xml:space="preserve"> (</w:t>
      </w:r>
      <w:r w:rsidR="004A3B63" w:rsidRPr="007B5EE7">
        <w:rPr>
          <w:rFonts w:ascii="Times New Roman" w:hAnsi="Times New Roman" w:cs="Times New Roman"/>
          <w:sz w:val="24"/>
          <w:szCs w:val="24"/>
        </w:rPr>
        <w:t>Rice, 1985)</w:t>
      </w:r>
      <w:r w:rsidR="00117E44" w:rsidRPr="007B5EE7">
        <w:rPr>
          <w:rFonts w:ascii="Times New Roman" w:hAnsi="Times New Roman" w:cs="Times New Roman"/>
          <w:sz w:val="24"/>
          <w:szCs w:val="24"/>
        </w:rPr>
        <w:t>.</w:t>
      </w:r>
      <w:r w:rsidR="00FD267B" w:rsidRPr="007B5EE7">
        <w:rPr>
          <w:rFonts w:ascii="Times New Roman" w:hAnsi="Times New Roman" w:cs="Times New Roman"/>
          <w:sz w:val="24"/>
          <w:szCs w:val="24"/>
        </w:rPr>
        <w:t xml:space="preserve"> Both the insurance and salvage rules in the new maritime laws allow the businesses of the sea to be more independent compared to others but, at the same time following the best paths. It is for the safety of businesses involved and also the wellbeing of the Saudi citizens</w:t>
      </w:r>
      <w:r w:rsidR="007D705A" w:rsidRPr="007B5EE7">
        <w:rPr>
          <w:rFonts w:ascii="Times New Roman" w:hAnsi="Times New Roman" w:cs="Times New Roman"/>
          <w:sz w:val="24"/>
          <w:szCs w:val="24"/>
        </w:rPr>
        <w:t xml:space="preserve"> that the King of Saudi and his cabinet built up these laws.</w:t>
      </w:r>
      <w:r w:rsidR="0063193F" w:rsidRPr="007B5EE7">
        <w:rPr>
          <w:rFonts w:ascii="Times New Roman" w:hAnsi="Times New Roman" w:cs="Times New Roman"/>
          <w:sz w:val="24"/>
          <w:szCs w:val="24"/>
        </w:rPr>
        <w:t xml:space="preserve"> Predictions are that Saudi will experience a flow of investors shortly willing to put up freight businesses that will, in turn, build the economy of the country as a result of the implementation of these maritime rules. </w:t>
      </w:r>
    </w:p>
    <w:p w14:paraId="799FB833" w14:textId="77777777" w:rsidR="00F60933" w:rsidRPr="007B5EE7" w:rsidRDefault="00F60933" w:rsidP="007B5EE7">
      <w:pPr>
        <w:ind w:firstLine="0"/>
        <w:rPr>
          <w:rFonts w:ascii="Times New Roman" w:hAnsi="Times New Roman" w:cs="Times New Roman"/>
          <w:sz w:val="24"/>
          <w:szCs w:val="24"/>
        </w:rPr>
      </w:pPr>
    </w:p>
    <w:p w14:paraId="7F6A68F2" w14:textId="77777777" w:rsidR="00F60933" w:rsidRPr="007B5EE7" w:rsidRDefault="00F60933" w:rsidP="007B5EE7">
      <w:pPr>
        <w:ind w:firstLine="0"/>
        <w:rPr>
          <w:rFonts w:ascii="Times New Roman" w:hAnsi="Times New Roman" w:cs="Times New Roman"/>
          <w:sz w:val="24"/>
          <w:szCs w:val="24"/>
        </w:rPr>
      </w:pPr>
    </w:p>
    <w:p w14:paraId="304905D3" w14:textId="77777777" w:rsidR="00F60933" w:rsidRPr="007B5EE7" w:rsidRDefault="00F60933" w:rsidP="007B5EE7">
      <w:pPr>
        <w:ind w:firstLine="0"/>
        <w:rPr>
          <w:rFonts w:ascii="Times New Roman" w:hAnsi="Times New Roman" w:cs="Times New Roman"/>
          <w:sz w:val="24"/>
          <w:szCs w:val="24"/>
        </w:rPr>
      </w:pPr>
    </w:p>
    <w:p w14:paraId="7C713781" w14:textId="77777777" w:rsidR="00F60933" w:rsidRPr="007B5EE7" w:rsidRDefault="00F60933" w:rsidP="007B5EE7">
      <w:pPr>
        <w:ind w:firstLine="0"/>
        <w:rPr>
          <w:rFonts w:ascii="Times New Roman" w:hAnsi="Times New Roman" w:cs="Times New Roman"/>
          <w:sz w:val="24"/>
          <w:szCs w:val="24"/>
        </w:rPr>
      </w:pPr>
    </w:p>
    <w:p w14:paraId="1E6B577C" w14:textId="77777777" w:rsidR="00F60933" w:rsidRPr="007B5EE7" w:rsidRDefault="00F60933" w:rsidP="007B5EE7">
      <w:pPr>
        <w:ind w:firstLine="0"/>
        <w:rPr>
          <w:rFonts w:ascii="Times New Roman" w:hAnsi="Times New Roman" w:cs="Times New Roman"/>
          <w:sz w:val="24"/>
          <w:szCs w:val="24"/>
        </w:rPr>
      </w:pPr>
    </w:p>
    <w:p w14:paraId="17080132" w14:textId="77777777" w:rsidR="00F60933" w:rsidRPr="007B5EE7" w:rsidRDefault="00F60933" w:rsidP="007B5EE7">
      <w:pPr>
        <w:ind w:firstLine="0"/>
        <w:rPr>
          <w:rFonts w:ascii="Times New Roman" w:hAnsi="Times New Roman" w:cs="Times New Roman"/>
          <w:sz w:val="24"/>
          <w:szCs w:val="24"/>
        </w:rPr>
      </w:pPr>
    </w:p>
    <w:p w14:paraId="2922AA24" w14:textId="77777777" w:rsidR="00F60933" w:rsidRDefault="00F60933" w:rsidP="007B5EE7">
      <w:pPr>
        <w:ind w:firstLine="0"/>
        <w:rPr>
          <w:rFonts w:ascii="Times New Roman" w:hAnsi="Times New Roman" w:cs="Times New Roman"/>
          <w:sz w:val="24"/>
          <w:szCs w:val="24"/>
        </w:rPr>
      </w:pPr>
    </w:p>
    <w:p w14:paraId="168CF452" w14:textId="77777777" w:rsidR="0028742C" w:rsidRPr="007B5EE7" w:rsidRDefault="0028742C" w:rsidP="007B5EE7">
      <w:pPr>
        <w:ind w:firstLine="0"/>
        <w:rPr>
          <w:rFonts w:ascii="Times New Roman" w:hAnsi="Times New Roman" w:cs="Times New Roman"/>
          <w:sz w:val="24"/>
          <w:szCs w:val="24"/>
        </w:rPr>
      </w:pPr>
      <w:bookmarkStart w:id="0" w:name="_GoBack"/>
      <w:bookmarkEnd w:id="0"/>
    </w:p>
    <w:p w14:paraId="5C936D83" w14:textId="77777777" w:rsidR="00F60933" w:rsidRPr="007B5EE7" w:rsidRDefault="00F60933" w:rsidP="007B5EE7">
      <w:pPr>
        <w:ind w:firstLine="0"/>
        <w:rPr>
          <w:rFonts w:ascii="Times New Roman" w:hAnsi="Times New Roman" w:cs="Times New Roman"/>
          <w:sz w:val="24"/>
          <w:szCs w:val="24"/>
        </w:rPr>
      </w:pPr>
    </w:p>
    <w:p w14:paraId="0653E482" w14:textId="18DD3750" w:rsidR="00AE5D26" w:rsidRPr="007B5EE7" w:rsidRDefault="009E029A" w:rsidP="007B5EE7">
      <w:pPr>
        <w:ind w:firstLine="0"/>
        <w:jc w:val="center"/>
        <w:rPr>
          <w:rFonts w:ascii="Times New Roman" w:hAnsi="Times New Roman" w:cs="Times New Roman"/>
          <w:b/>
          <w:sz w:val="24"/>
          <w:szCs w:val="24"/>
        </w:rPr>
      </w:pPr>
      <w:r w:rsidRPr="007B5EE7">
        <w:rPr>
          <w:rFonts w:ascii="Times New Roman" w:hAnsi="Times New Roman" w:cs="Times New Roman"/>
          <w:b/>
          <w:color w:val="000000"/>
          <w:sz w:val="24"/>
          <w:szCs w:val="24"/>
        </w:rPr>
        <w:lastRenderedPageBreak/>
        <w:t>References</w:t>
      </w:r>
    </w:p>
    <w:p w14:paraId="21515B42" w14:textId="77777777" w:rsidR="007B5EE7" w:rsidRPr="007B5EE7" w:rsidRDefault="009E029A" w:rsidP="007B5EE7">
      <w:pPr>
        <w:pStyle w:val="NormalWeb"/>
        <w:spacing w:before="0" w:beforeAutospacing="0" w:after="0" w:afterAutospacing="0" w:line="480" w:lineRule="auto"/>
        <w:ind w:left="720" w:hanging="720"/>
        <w:rPr>
          <w:color w:val="000000"/>
        </w:rPr>
      </w:pPr>
      <w:r w:rsidRPr="007B5EE7">
        <w:rPr>
          <w:color w:val="000000"/>
        </w:rPr>
        <w:t>Al-Bisher, H., Gray, T., &amp; Stead, S. M. (2012). The concept of integrated national maritime policy and its application to Saudi Arabia. </w:t>
      </w:r>
      <w:r w:rsidRPr="007B5EE7">
        <w:rPr>
          <w:i/>
          <w:iCs/>
          <w:color w:val="000000"/>
        </w:rPr>
        <w:t>Maritime Policy &amp; Management</w:t>
      </w:r>
      <w:r w:rsidRPr="007B5EE7">
        <w:rPr>
          <w:color w:val="000000"/>
        </w:rPr>
        <w:t>, </w:t>
      </w:r>
      <w:r w:rsidRPr="007B5EE7">
        <w:rPr>
          <w:i/>
          <w:iCs/>
          <w:color w:val="000000"/>
        </w:rPr>
        <w:t>39</w:t>
      </w:r>
      <w:r w:rsidRPr="007B5EE7">
        <w:rPr>
          <w:color w:val="000000"/>
        </w:rPr>
        <w:t>(5), 525-541.</w:t>
      </w:r>
    </w:p>
    <w:p w14:paraId="4926B2E4" w14:textId="77777777" w:rsidR="007B5EE7" w:rsidRPr="007B5EE7" w:rsidRDefault="009E029A" w:rsidP="007B5EE7">
      <w:pPr>
        <w:pStyle w:val="NormalWeb"/>
        <w:spacing w:before="0" w:beforeAutospacing="0" w:after="0" w:afterAutospacing="0" w:line="480" w:lineRule="auto"/>
        <w:ind w:left="720" w:hanging="720"/>
        <w:rPr>
          <w:color w:val="000000"/>
        </w:rPr>
      </w:pPr>
      <w:r w:rsidRPr="007B5EE7">
        <w:rPr>
          <w:color w:val="000000"/>
        </w:rPr>
        <w:t xml:space="preserve">Al-Ghadyan, </w:t>
      </w:r>
      <w:r w:rsidRPr="007B5EE7">
        <w:rPr>
          <w:color w:val="000000"/>
        </w:rPr>
        <w:t>A. A. (1999). Insurance: The Islamic perspective and its development in Saudi Arabia. </w:t>
      </w:r>
      <w:r w:rsidRPr="007B5EE7">
        <w:rPr>
          <w:i/>
          <w:iCs/>
          <w:color w:val="000000"/>
        </w:rPr>
        <w:t>Arab Law Quarterly</w:t>
      </w:r>
      <w:r w:rsidRPr="007B5EE7">
        <w:rPr>
          <w:color w:val="000000"/>
        </w:rPr>
        <w:t>, </w:t>
      </w:r>
      <w:r w:rsidRPr="007B5EE7">
        <w:rPr>
          <w:i/>
          <w:iCs/>
          <w:color w:val="000000"/>
        </w:rPr>
        <w:t>14</w:t>
      </w:r>
      <w:r w:rsidRPr="007B5EE7">
        <w:rPr>
          <w:color w:val="000000"/>
        </w:rPr>
        <w:t>(4), 332-338.</w:t>
      </w:r>
    </w:p>
    <w:p w14:paraId="6CA9AC58" w14:textId="77777777" w:rsidR="007B5EE7" w:rsidRPr="007B5EE7" w:rsidRDefault="009E029A" w:rsidP="007B5EE7">
      <w:pPr>
        <w:pStyle w:val="NormalWeb"/>
        <w:spacing w:before="0" w:beforeAutospacing="0" w:after="0" w:afterAutospacing="0" w:line="480" w:lineRule="auto"/>
        <w:ind w:left="720" w:hanging="720"/>
        <w:rPr>
          <w:color w:val="000000"/>
        </w:rPr>
      </w:pPr>
      <w:r w:rsidRPr="007B5EE7">
        <w:rPr>
          <w:color w:val="000000"/>
        </w:rPr>
        <w:t>Rice, D. A. (1985). Maritime Legislation in the Arabian Gulf States. </w:t>
      </w:r>
      <w:r w:rsidRPr="007B5EE7">
        <w:rPr>
          <w:i/>
          <w:iCs/>
          <w:color w:val="000000"/>
        </w:rPr>
        <w:t>Arab LQ</w:t>
      </w:r>
      <w:r w:rsidRPr="007B5EE7">
        <w:rPr>
          <w:color w:val="000000"/>
        </w:rPr>
        <w:t>, </w:t>
      </w:r>
      <w:r w:rsidRPr="007B5EE7">
        <w:rPr>
          <w:i/>
          <w:iCs/>
          <w:color w:val="000000"/>
        </w:rPr>
        <w:t>1</w:t>
      </w:r>
      <w:r w:rsidRPr="007B5EE7">
        <w:rPr>
          <w:color w:val="000000"/>
        </w:rPr>
        <w:t>, 69.</w:t>
      </w:r>
    </w:p>
    <w:p w14:paraId="613819B4" w14:textId="77777777" w:rsidR="00AE5D26" w:rsidRPr="007B5EE7" w:rsidRDefault="009E029A" w:rsidP="007B5EE7">
      <w:pPr>
        <w:pStyle w:val="NormalWeb"/>
        <w:spacing w:line="480" w:lineRule="auto"/>
        <w:rPr>
          <w:color w:val="000000"/>
        </w:rPr>
      </w:pPr>
      <w:r w:rsidRPr="007B5EE7">
        <w:rPr>
          <w:color w:val="000000"/>
        </w:rPr>
        <w:t>‌</w:t>
      </w:r>
    </w:p>
    <w:p w14:paraId="12E32AF6" w14:textId="77777777" w:rsidR="00236E80" w:rsidRPr="007B5EE7" w:rsidRDefault="00236E80" w:rsidP="007B5EE7">
      <w:pPr>
        <w:ind w:firstLine="0"/>
        <w:rPr>
          <w:rFonts w:ascii="Times New Roman" w:hAnsi="Times New Roman" w:cs="Times New Roman"/>
          <w:sz w:val="24"/>
          <w:szCs w:val="24"/>
        </w:rPr>
      </w:pPr>
    </w:p>
    <w:sectPr w:rsidR="00236E80" w:rsidRPr="007B5EE7" w:rsidSect="00D86ABC">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25DAF54" w14:textId="77777777" w:rsidR="009E029A" w:rsidRDefault="009E029A">
      <w:pPr>
        <w:spacing w:line="240" w:lineRule="auto"/>
      </w:pPr>
      <w:r>
        <w:separator/>
      </w:r>
    </w:p>
  </w:endnote>
  <w:endnote w:type="continuationSeparator" w:id="0">
    <w:p w14:paraId="244302FF" w14:textId="77777777" w:rsidR="009E029A" w:rsidRDefault="009E029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EEC8BD0" w14:textId="77777777" w:rsidR="009E029A" w:rsidRDefault="009E029A">
      <w:pPr>
        <w:spacing w:line="240" w:lineRule="auto"/>
      </w:pPr>
      <w:r>
        <w:separator/>
      </w:r>
    </w:p>
  </w:footnote>
  <w:footnote w:type="continuationSeparator" w:id="0">
    <w:p w14:paraId="74CE0E08" w14:textId="77777777" w:rsidR="009E029A" w:rsidRDefault="009E029A">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00677458"/>
      <w:docPartObj>
        <w:docPartGallery w:val="Page Numbers (Top of Page)"/>
        <w:docPartUnique/>
      </w:docPartObj>
    </w:sdtPr>
    <w:sdtEndPr>
      <w:rPr>
        <w:noProof/>
      </w:rPr>
    </w:sdtEndPr>
    <w:sdtContent>
      <w:p w14:paraId="2217CEAC" w14:textId="060290DF" w:rsidR="00D86ABC" w:rsidRDefault="009E029A">
        <w:pPr>
          <w:pStyle w:val="Header"/>
          <w:jc w:val="right"/>
        </w:pPr>
        <w:r>
          <w:rPr>
            <w:rFonts w:ascii="Times New Roman" w:hAnsi="Times New Roman" w:cs="Times New Roman"/>
            <w:sz w:val="24"/>
            <w:szCs w:val="24"/>
          </w:rPr>
          <w:t xml:space="preserve">SAUDI ARABIA MARITIME LAW                                                                                  </w:t>
        </w:r>
        <w:r>
          <w:fldChar w:fldCharType="begin"/>
        </w:r>
        <w:r>
          <w:instrText xml:space="preserve"> PAGE   \* MERGEFORMAT </w:instrText>
        </w:r>
        <w:r>
          <w:fldChar w:fldCharType="separate"/>
        </w:r>
        <w:r w:rsidR="00DF3D77">
          <w:rPr>
            <w:noProof/>
          </w:rPr>
          <w:t>6</w:t>
        </w:r>
        <w:r>
          <w:rPr>
            <w:noProof/>
          </w:rPr>
          <w:fldChar w:fldCharType="end"/>
        </w:r>
      </w:p>
    </w:sdtContent>
  </w:sdt>
  <w:p w14:paraId="44CFD39F" w14:textId="77777777" w:rsidR="00AE5D26" w:rsidRDefault="00AE5D2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A6E12BE" w14:textId="18576B06" w:rsidR="00D86ABC" w:rsidRPr="00D86ABC" w:rsidRDefault="009E029A">
    <w:pPr>
      <w:pStyle w:val="Header"/>
      <w:rPr>
        <w:rFonts w:ascii="Times New Roman" w:hAnsi="Times New Roman" w:cs="Times New Roman"/>
        <w:sz w:val="24"/>
        <w:szCs w:val="24"/>
      </w:rPr>
    </w:pPr>
    <w:r>
      <w:rPr>
        <w:rFonts w:ascii="Times New Roman" w:hAnsi="Times New Roman" w:cs="Times New Roman"/>
        <w:sz w:val="24"/>
        <w:szCs w:val="24"/>
      </w:rPr>
      <w:t xml:space="preserve">Running Head: SAUDI ARABIA MARITIME LAW         </w:t>
    </w:r>
    <w:r>
      <w:rPr>
        <w:rFonts w:ascii="Times New Roman" w:hAnsi="Times New Roman" w:cs="Times New Roman"/>
        <w:sz w:val="24"/>
        <w:szCs w:val="24"/>
      </w:rP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rC0NDc0MzA2M7E0MzNU0lEKTi0uzszPAykwqgUALSDDliwAAAA="/>
  </w:docVars>
  <w:rsids>
    <w:rsidRoot w:val="00301937"/>
    <w:rsid w:val="000519DF"/>
    <w:rsid w:val="00117E44"/>
    <w:rsid w:val="001479C6"/>
    <w:rsid w:val="00230120"/>
    <w:rsid w:val="00236E80"/>
    <w:rsid w:val="00282955"/>
    <w:rsid w:val="0028742C"/>
    <w:rsid w:val="002D0CCD"/>
    <w:rsid w:val="002D7347"/>
    <w:rsid w:val="002F61A6"/>
    <w:rsid w:val="00301937"/>
    <w:rsid w:val="00314B69"/>
    <w:rsid w:val="00497C10"/>
    <w:rsid w:val="004A3B63"/>
    <w:rsid w:val="004C409C"/>
    <w:rsid w:val="00512492"/>
    <w:rsid w:val="005A0BB1"/>
    <w:rsid w:val="005E1DB9"/>
    <w:rsid w:val="0063193F"/>
    <w:rsid w:val="006A1B24"/>
    <w:rsid w:val="00783371"/>
    <w:rsid w:val="007B5EE7"/>
    <w:rsid w:val="007D705A"/>
    <w:rsid w:val="007D7886"/>
    <w:rsid w:val="008078F6"/>
    <w:rsid w:val="00831E5B"/>
    <w:rsid w:val="008B7EE6"/>
    <w:rsid w:val="008E67D4"/>
    <w:rsid w:val="009056C0"/>
    <w:rsid w:val="009C3CA3"/>
    <w:rsid w:val="009E029A"/>
    <w:rsid w:val="009E14A0"/>
    <w:rsid w:val="00A41E6C"/>
    <w:rsid w:val="00AE5D26"/>
    <w:rsid w:val="00AF791E"/>
    <w:rsid w:val="00B75532"/>
    <w:rsid w:val="00C6139B"/>
    <w:rsid w:val="00C7567B"/>
    <w:rsid w:val="00C82290"/>
    <w:rsid w:val="00CA288D"/>
    <w:rsid w:val="00CA6890"/>
    <w:rsid w:val="00D86ABC"/>
    <w:rsid w:val="00DD574B"/>
    <w:rsid w:val="00DF3D77"/>
    <w:rsid w:val="00F31F68"/>
    <w:rsid w:val="00F35966"/>
    <w:rsid w:val="00F60933"/>
    <w:rsid w:val="00F874BB"/>
    <w:rsid w:val="00FD0E88"/>
    <w:rsid w:val="00FD1D40"/>
    <w:rsid w:val="00FD26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E5D26"/>
    <w:pPr>
      <w:tabs>
        <w:tab w:val="center" w:pos="4680"/>
        <w:tab w:val="right" w:pos="9360"/>
      </w:tabs>
      <w:spacing w:line="240" w:lineRule="auto"/>
    </w:pPr>
  </w:style>
  <w:style w:type="character" w:customStyle="1" w:styleId="HeaderChar">
    <w:name w:val="Header Char"/>
    <w:basedOn w:val="DefaultParagraphFont"/>
    <w:link w:val="Header"/>
    <w:uiPriority w:val="99"/>
    <w:rsid w:val="00AE5D26"/>
  </w:style>
  <w:style w:type="paragraph" w:styleId="Footer">
    <w:name w:val="footer"/>
    <w:basedOn w:val="Normal"/>
    <w:link w:val="FooterChar"/>
    <w:uiPriority w:val="99"/>
    <w:unhideWhenUsed/>
    <w:rsid w:val="00AE5D26"/>
    <w:pPr>
      <w:tabs>
        <w:tab w:val="center" w:pos="4680"/>
        <w:tab w:val="right" w:pos="9360"/>
      </w:tabs>
      <w:spacing w:line="240" w:lineRule="auto"/>
    </w:pPr>
  </w:style>
  <w:style w:type="character" w:customStyle="1" w:styleId="FooterChar">
    <w:name w:val="Footer Char"/>
    <w:basedOn w:val="DefaultParagraphFont"/>
    <w:link w:val="Footer"/>
    <w:uiPriority w:val="99"/>
    <w:rsid w:val="00AE5D26"/>
  </w:style>
  <w:style w:type="paragraph" w:styleId="NormalWeb">
    <w:name w:val="Normal (Web)"/>
    <w:basedOn w:val="Normal"/>
    <w:uiPriority w:val="99"/>
    <w:semiHidden/>
    <w:unhideWhenUsed/>
    <w:rsid w:val="00AE5D26"/>
    <w:pPr>
      <w:spacing w:before="100" w:beforeAutospacing="1" w:after="100" w:afterAutospacing="1" w:line="240" w:lineRule="auto"/>
      <w:ind w:firstLine="0"/>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E5D26"/>
    <w:pPr>
      <w:tabs>
        <w:tab w:val="center" w:pos="4680"/>
        <w:tab w:val="right" w:pos="9360"/>
      </w:tabs>
      <w:spacing w:line="240" w:lineRule="auto"/>
    </w:pPr>
  </w:style>
  <w:style w:type="character" w:customStyle="1" w:styleId="HeaderChar">
    <w:name w:val="Header Char"/>
    <w:basedOn w:val="DefaultParagraphFont"/>
    <w:link w:val="Header"/>
    <w:uiPriority w:val="99"/>
    <w:rsid w:val="00AE5D26"/>
  </w:style>
  <w:style w:type="paragraph" w:styleId="Footer">
    <w:name w:val="footer"/>
    <w:basedOn w:val="Normal"/>
    <w:link w:val="FooterChar"/>
    <w:uiPriority w:val="99"/>
    <w:unhideWhenUsed/>
    <w:rsid w:val="00AE5D26"/>
    <w:pPr>
      <w:tabs>
        <w:tab w:val="center" w:pos="4680"/>
        <w:tab w:val="right" w:pos="9360"/>
      </w:tabs>
      <w:spacing w:line="240" w:lineRule="auto"/>
    </w:pPr>
  </w:style>
  <w:style w:type="character" w:customStyle="1" w:styleId="FooterChar">
    <w:name w:val="Footer Char"/>
    <w:basedOn w:val="DefaultParagraphFont"/>
    <w:link w:val="Footer"/>
    <w:uiPriority w:val="99"/>
    <w:rsid w:val="00AE5D26"/>
  </w:style>
  <w:style w:type="paragraph" w:styleId="NormalWeb">
    <w:name w:val="Normal (Web)"/>
    <w:basedOn w:val="Normal"/>
    <w:uiPriority w:val="99"/>
    <w:semiHidden/>
    <w:unhideWhenUsed/>
    <w:rsid w:val="00AE5D26"/>
    <w:pPr>
      <w:spacing w:before="100" w:beforeAutospacing="1" w:after="100" w:afterAutospacing="1" w:line="240" w:lineRule="auto"/>
      <w:ind w:firstLine="0"/>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1173</Words>
  <Characters>6688</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Yusabiah</dc:creator>
  <cp:lastModifiedBy>Windows User</cp:lastModifiedBy>
  <cp:revision>2</cp:revision>
  <dcterms:created xsi:type="dcterms:W3CDTF">2020-04-10T17:12:00Z</dcterms:created>
  <dcterms:modified xsi:type="dcterms:W3CDTF">2020-04-10T17:12:00Z</dcterms:modified>
</cp:coreProperties>
</file>